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4309" w:rsidRDefault="00C04309" w:rsidP="00094187">
      <w:pPr>
        <w:spacing w:after="0" w:line="240" w:lineRule="auto"/>
        <w:rPr>
          <w:rFonts w:ascii="Times New Roman" w:eastAsia="Times New Roman" w:hAnsi="Times New Roman" w:cs="Times New Roman"/>
          <w:sz w:val="24"/>
          <w:szCs w:val="24"/>
        </w:rPr>
      </w:pPr>
    </w:p>
    <w:p w:rsidR="00094187" w:rsidRPr="00094187" w:rsidRDefault="00094187" w:rsidP="00094187">
      <w:pPr>
        <w:spacing w:after="0" w:line="240" w:lineRule="auto"/>
        <w:rPr>
          <w:rFonts w:ascii="Times New Roman" w:eastAsia="Times New Roman" w:hAnsi="Times New Roman" w:cs="Times New Roman"/>
          <w:sz w:val="24"/>
          <w:szCs w:val="24"/>
        </w:rPr>
      </w:pPr>
      <w:r w:rsidRPr="00094187">
        <w:rPr>
          <w:rFonts w:ascii="Times New Roman" w:eastAsia="Times New Roman" w:hAnsi="Times New Roman" w:cs="Times New Roman"/>
          <w:noProof/>
          <w:sz w:val="24"/>
          <w:szCs w:val="24"/>
          <w:lang w:val="en-US"/>
        </w:rPr>
        <w:drawing>
          <wp:anchor distT="0" distB="0" distL="114300" distR="114300" simplePos="0" relativeHeight="251659264" behindDoc="0" locked="0" layoutInCell="1" allowOverlap="1" wp14:anchorId="52437813" wp14:editId="01624B1F">
            <wp:simplePos x="0" y="0"/>
            <wp:positionH relativeFrom="margin">
              <wp:posOffset>0</wp:posOffset>
            </wp:positionH>
            <wp:positionV relativeFrom="paragraph">
              <wp:posOffset>175260</wp:posOffset>
            </wp:positionV>
            <wp:extent cx="6126480" cy="960120"/>
            <wp:effectExtent l="0" t="0" r="762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logo_agjencioni_final.wmf"/>
                    <pic:cNvPicPr/>
                  </pic:nvPicPr>
                  <pic:blipFill>
                    <a:blip r:embed="rId6" cstate="print">
                      <a:extLst>
                        <a:ext uri="{28A0092B-C50C-407E-A947-70E740481C1C}">
                          <a14:useLocalDpi xmlns:a14="http://schemas.microsoft.com/office/drawing/2010/main" val="0"/>
                        </a:ext>
                      </a:extLst>
                    </a:blip>
                    <a:stretch>
                      <a:fillRect/>
                    </a:stretch>
                  </pic:blipFill>
                  <pic:spPr>
                    <a:xfrm>
                      <a:off x="0" y="0"/>
                      <a:ext cx="6126480" cy="960120"/>
                    </a:xfrm>
                    <a:prstGeom prst="rect">
                      <a:avLst/>
                    </a:prstGeom>
                  </pic:spPr>
                </pic:pic>
              </a:graphicData>
            </a:graphic>
            <wp14:sizeRelH relativeFrom="page">
              <wp14:pctWidth>0</wp14:pctWidth>
            </wp14:sizeRelH>
            <wp14:sizeRelV relativeFrom="page">
              <wp14:pctHeight>0</wp14:pctHeight>
            </wp14:sizeRelV>
          </wp:anchor>
        </w:drawing>
      </w:r>
    </w:p>
    <w:p w:rsidR="00094187" w:rsidRPr="00094187" w:rsidRDefault="00094187" w:rsidP="00094187">
      <w:pPr>
        <w:spacing w:after="3" w:line="240" w:lineRule="auto"/>
        <w:rPr>
          <w:rFonts w:ascii="Times New Roman" w:eastAsia="Times New Roman" w:hAnsi="Times New Roman" w:cs="Times New Roman"/>
        </w:rPr>
      </w:pPr>
    </w:p>
    <w:p w:rsidR="00094187" w:rsidRPr="00094187" w:rsidRDefault="00094187" w:rsidP="00094187">
      <w:pPr>
        <w:spacing w:after="3" w:line="480" w:lineRule="auto"/>
        <w:rPr>
          <w:rFonts w:ascii="Times New Roman" w:eastAsia="Times New Roman" w:hAnsi="Times New Roman" w:cs="Times New Roman"/>
          <w:u w:val="single"/>
        </w:rPr>
      </w:pPr>
      <w:r w:rsidRPr="00094187">
        <w:rPr>
          <w:rFonts w:ascii="Times New Roman" w:eastAsia="Times New Roman" w:hAnsi="Times New Roman" w:cs="Times New Roman"/>
          <w:u w:val="single"/>
        </w:rPr>
        <w:t>_____________________________________________________________________________________</w:t>
      </w:r>
    </w:p>
    <w:p w:rsidR="00094187" w:rsidRPr="00094187" w:rsidRDefault="00094187" w:rsidP="00094187">
      <w:pPr>
        <w:spacing w:after="108" w:line="240" w:lineRule="auto"/>
        <w:jc w:val="right"/>
        <w:rPr>
          <w:rFonts w:ascii="Liberation Serif" w:eastAsia="Times New Roman" w:hAnsi="Liberation Serif" w:cs="Times New Roman"/>
          <w:sz w:val="24"/>
          <w:szCs w:val="24"/>
        </w:rPr>
      </w:pPr>
      <w:r w:rsidRPr="00094187">
        <w:rPr>
          <w:rFonts w:ascii="Liberation Serif" w:eastAsia="Times New Roman" w:hAnsi="Liberation Serif" w:cs="Times New Roman"/>
          <w:b/>
          <w:sz w:val="24"/>
          <w:szCs w:val="24"/>
        </w:rPr>
        <w:t xml:space="preserve">Prishtinë, më </w:t>
      </w:r>
      <w:r w:rsidR="007B445E">
        <w:rPr>
          <w:rFonts w:ascii="Liberation Serif" w:eastAsia="Times New Roman" w:hAnsi="Liberation Serif" w:cs="Times New Roman"/>
          <w:b/>
          <w:sz w:val="24"/>
          <w:szCs w:val="24"/>
        </w:rPr>
        <w:t>02.10</w:t>
      </w:r>
      <w:r w:rsidR="00796552">
        <w:rPr>
          <w:rFonts w:ascii="Liberation Serif" w:eastAsia="Times New Roman" w:hAnsi="Liberation Serif" w:cs="Times New Roman"/>
          <w:b/>
          <w:sz w:val="24"/>
          <w:szCs w:val="24"/>
        </w:rPr>
        <w:t>.2025</w:t>
      </w:r>
    </w:p>
    <w:p w:rsidR="00094187" w:rsidRPr="00094187" w:rsidRDefault="00094187" w:rsidP="00094187">
      <w:pPr>
        <w:spacing w:after="0" w:line="240" w:lineRule="auto"/>
        <w:jc w:val="both"/>
        <w:rPr>
          <w:rFonts w:ascii="Liberation Serif" w:eastAsia="Times New Roman" w:hAnsi="Liberation Serif" w:cs="Times New Roman"/>
          <w:iCs/>
          <w:sz w:val="24"/>
          <w:szCs w:val="24"/>
        </w:rPr>
      </w:pPr>
      <w:r w:rsidRPr="00094187">
        <w:rPr>
          <w:rFonts w:ascii="Liberation Serif" w:eastAsia="Times New Roman" w:hAnsi="Liberation Serif" w:cs="Times New Roman"/>
          <w:iCs/>
          <w:sz w:val="24"/>
          <w:szCs w:val="24"/>
        </w:rPr>
        <w:t>Autoriteti i Konkurrencës i Republikës së Kosovës, mbështetur në nenet 11, 13, 17. të Ligjit Nr. 08/L-056 për Mbrojtjen e Konkurrencës, të Publikuar në Gazetën Zyrtare, datë, 14 Qershor 2022, Udhëzimit Administrativ 02/2023 Për Mënyrën e Paraqitjes së Kërkesës dhe Kriteret për Konstatimin e Përqendrimit të Ndërmarrjeve shpallë këtë :</w:t>
      </w:r>
    </w:p>
    <w:p w:rsidR="00094187" w:rsidRPr="00094187" w:rsidRDefault="00094187" w:rsidP="00BC0E69">
      <w:pPr>
        <w:spacing w:after="0" w:line="240" w:lineRule="auto"/>
        <w:jc w:val="right"/>
        <w:rPr>
          <w:rFonts w:ascii="Liberation Serif" w:eastAsia="Times New Roman" w:hAnsi="Liberation Serif" w:cs="Times New Roman"/>
          <w:sz w:val="24"/>
          <w:szCs w:val="24"/>
        </w:rPr>
      </w:pPr>
    </w:p>
    <w:p w:rsidR="00DE5346" w:rsidRDefault="00DE5346" w:rsidP="00094187">
      <w:pPr>
        <w:spacing w:after="0" w:line="240" w:lineRule="auto"/>
        <w:jc w:val="center"/>
        <w:rPr>
          <w:rFonts w:ascii="Liberation Serif" w:eastAsia="Times New Roman" w:hAnsi="Liberation Serif" w:cs="Times New Roman"/>
          <w:sz w:val="24"/>
          <w:szCs w:val="24"/>
        </w:rPr>
      </w:pPr>
    </w:p>
    <w:p w:rsidR="00094187" w:rsidRDefault="00094187" w:rsidP="00094187">
      <w:pPr>
        <w:spacing w:after="0" w:line="240" w:lineRule="auto"/>
        <w:jc w:val="center"/>
        <w:rPr>
          <w:rFonts w:ascii="Liberation Serif" w:eastAsia="Times New Roman" w:hAnsi="Liberation Serif" w:cs="Times New Roman"/>
          <w:sz w:val="24"/>
          <w:szCs w:val="24"/>
        </w:rPr>
      </w:pPr>
      <w:r w:rsidRPr="00094187">
        <w:rPr>
          <w:rFonts w:ascii="Liberation Serif" w:eastAsia="Times New Roman" w:hAnsi="Liberation Serif" w:cs="Times New Roman"/>
          <w:sz w:val="24"/>
          <w:szCs w:val="24"/>
        </w:rPr>
        <w:t>NJOFTIM I PËRQENDRIMIT</w:t>
      </w:r>
    </w:p>
    <w:p w:rsidR="00651535" w:rsidRDefault="00651535" w:rsidP="00094187">
      <w:pPr>
        <w:spacing w:after="0" w:line="240" w:lineRule="auto"/>
        <w:jc w:val="center"/>
        <w:rPr>
          <w:rFonts w:ascii="Liberation Serif" w:eastAsia="Times New Roman" w:hAnsi="Liberation Serif" w:cs="Times New Roman"/>
          <w:sz w:val="24"/>
          <w:szCs w:val="24"/>
        </w:rPr>
      </w:pPr>
    </w:p>
    <w:p w:rsidR="00DE5346" w:rsidRDefault="00DE5346" w:rsidP="00094187">
      <w:pPr>
        <w:spacing w:after="0" w:line="240" w:lineRule="auto"/>
        <w:jc w:val="center"/>
        <w:rPr>
          <w:rFonts w:ascii="Liberation Serif" w:eastAsia="Times New Roman" w:hAnsi="Liberation Serif" w:cs="Times New Roman"/>
          <w:sz w:val="24"/>
          <w:szCs w:val="24"/>
        </w:rPr>
      </w:pPr>
    </w:p>
    <w:p w:rsidR="007B445E" w:rsidRPr="007B445E" w:rsidRDefault="007B445E" w:rsidP="007B445E">
      <w:pPr>
        <w:spacing w:after="0" w:line="240" w:lineRule="auto"/>
        <w:jc w:val="both"/>
        <w:rPr>
          <w:rFonts w:ascii="Liberation Serif" w:eastAsia="MS Mincho" w:hAnsi="Liberation Serif" w:cs="Calibri"/>
          <w:bCs/>
          <w:color w:val="0D0D0D" w:themeColor="text1" w:themeTint="F2"/>
          <w:sz w:val="24"/>
          <w:szCs w:val="24"/>
        </w:rPr>
      </w:pPr>
      <w:r w:rsidRPr="007B445E">
        <w:rPr>
          <w:rFonts w:ascii="Libero strase" w:hAnsi="Libero strase"/>
          <w:sz w:val="24"/>
          <w:szCs w:val="24"/>
        </w:rPr>
        <w:t xml:space="preserve">Autoriteti i Konkurrencës i Republikës së Kosovës, me datë; 11.09.2025, ka pranuar kërkesën me Nr. </w:t>
      </w:r>
      <w:proofErr w:type="spellStart"/>
      <w:r w:rsidRPr="007B445E">
        <w:rPr>
          <w:rFonts w:ascii="Libero strase" w:hAnsi="Libero strase"/>
          <w:sz w:val="24"/>
          <w:szCs w:val="24"/>
        </w:rPr>
        <w:t>Prot</w:t>
      </w:r>
      <w:proofErr w:type="spellEnd"/>
      <w:r w:rsidRPr="007B445E">
        <w:rPr>
          <w:rFonts w:ascii="Libero strase" w:hAnsi="Libero strase"/>
          <w:sz w:val="24"/>
          <w:szCs w:val="24"/>
        </w:rPr>
        <w:t xml:space="preserve">. 427/25-11/H, lidhur me Njoftimin e Përqendrimit, të cilin e përfaqëson </w:t>
      </w:r>
      <w:proofErr w:type="spellStart"/>
      <w:r w:rsidRPr="007B445E">
        <w:rPr>
          <w:rFonts w:ascii="Libero strase" w:hAnsi="Libero strase"/>
          <w:sz w:val="24"/>
          <w:szCs w:val="24"/>
        </w:rPr>
        <w:t>Znj</w:t>
      </w:r>
      <w:proofErr w:type="spellEnd"/>
      <w:r w:rsidRPr="007B445E">
        <w:rPr>
          <w:rFonts w:ascii="Libero strase" w:hAnsi="Libero strase"/>
          <w:sz w:val="24"/>
          <w:szCs w:val="24"/>
        </w:rPr>
        <w:t xml:space="preserve">. </w:t>
      </w:r>
      <w:proofErr w:type="spellStart"/>
      <w:r w:rsidRPr="007B445E">
        <w:rPr>
          <w:rFonts w:ascii="Libero strase" w:hAnsi="Libero strase"/>
          <w:sz w:val="24"/>
          <w:szCs w:val="24"/>
        </w:rPr>
        <w:t>Rea</w:t>
      </w:r>
      <w:proofErr w:type="spellEnd"/>
      <w:r w:rsidRPr="007B445E">
        <w:rPr>
          <w:rFonts w:ascii="Libero strase" w:hAnsi="Libero strase"/>
          <w:sz w:val="24"/>
          <w:szCs w:val="24"/>
        </w:rPr>
        <w:t xml:space="preserve"> Kryeziu  Përfaqësuese Ligjore,,</w:t>
      </w:r>
      <w:r w:rsidRPr="007B445E">
        <w:rPr>
          <w:rFonts w:ascii="Liberation Serif" w:eastAsia="MS Mincho" w:hAnsi="Liberation Serif" w:cs="Calibri"/>
          <w:bCs/>
          <w:color w:val="000000"/>
          <w:sz w:val="24"/>
          <w:szCs w:val="24"/>
        </w:rPr>
        <w:t xml:space="preserve"> </w:t>
      </w:r>
      <w:r w:rsidRPr="007B445E">
        <w:rPr>
          <w:rFonts w:ascii="Liberation Serif" w:eastAsia="MS Mincho" w:hAnsi="Liberation Serif" w:cs="Calibri"/>
          <w:bCs/>
          <w:color w:val="0D0D0D" w:themeColor="text1" w:themeTint="F2"/>
          <w:sz w:val="24"/>
          <w:szCs w:val="24"/>
        </w:rPr>
        <w:t>Përqendrim lidhur me marrjen e kontrollit  të plote dhe të vetëm nga CDI-</w:t>
      </w:r>
      <w:proofErr w:type="spellStart"/>
      <w:r w:rsidRPr="007B445E">
        <w:rPr>
          <w:rFonts w:ascii="Liberation Serif" w:eastAsia="MS Mincho" w:hAnsi="Liberation Serif" w:cs="Calibri"/>
          <w:bCs/>
          <w:color w:val="0D0D0D" w:themeColor="text1" w:themeTint="F2"/>
          <w:sz w:val="24"/>
          <w:szCs w:val="24"/>
        </w:rPr>
        <w:t>Kosovo</w:t>
      </w:r>
      <w:proofErr w:type="spellEnd"/>
      <w:r w:rsidRPr="007B445E">
        <w:rPr>
          <w:rFonts w:ascii="Liberation Serif" w:eastAsia="MS Mincho" w:hAnsi="Liberation Serif" w:cs="Calibri"/>
          <w:bCs/>
          <w:color w:val="0D0D0D" w:themeColor="text1" w:themeTint="F2"/>
          <w:sz w:val="24"/>
          <w:szCs w:val="24"/>
        </w:rPr>
        <w:t xml:space="preserve">  L.L.C  mbi 100% të kapitalit  AL-</w:t>
      </w:r>
      <w:proofErr w:type="spellStart"/>
      <w:r w:rsidRPr="007B445E">
        <w:rPr>
          <w:rFonts w:ascii="Liberation Serif" w:eastAsia="MS Mincho" w:hAnsi="Liberation Serif" w:cs="Calibri"/>
          <w:bCs/>
          <w:color w:val="0D0D0D" w:themeColor="text1" w:themeTint="F2"/>
          <w:sz w:val="24"/>
          <w:szCs w:val="24"/>
        </w:rPr>
        <w:t>Petrol</w:t>
      </w:r>
      <w:proofErr w:type="spellEnd"/>
      <w:r w:rsidRPr="007B445E">
        <w:rPr>
          <w:rFonts w:ascii="Liberation Serif" w:eastAsia="MS Mincho" w:hAnsi="Liberation Serif" w:cs="Calibri"/>
          <w:bCs/>
          <w:color w:val="0D0D0D" w:themeColor="text1" w:themeTint="F2"/>
          <w:sz w:val="24"/>
          <w:szCs w:val="24"/>
        </w:rPr>
        <w:t xml:space="preserve"> SH.P.K.</w:t>
      </w:r>
    </w:p>
    <w:p w:rsidR="007B445E" w:rsidRPr="007B445E" w:rsidRDefault="007B445E" w:rsidP="007B445E">
      <w:pPr>
        <w:spacing w:after="0" w:line="240" w:lineRule="auto"/>
        <w:jc w:val="both"/>
        <w:rPr>
          <w:rFonts w:ascii="Liberation Serif" w:eastAsia="MS Mincho" w:hAnsi="Liberation Serif" w:cs="Calibri"/>
          <w:bCs/>
          <w:color w:val="000000"/>
          <w:sz w:val="24"/>
          <w:szCs w:val="24"/>
        </w:rPr>
      </w:pPr>
      <w:r w:rsidRPr="007B445E">
        <w:rPr>
          <w:rFonts w:ascii="Liberation Serif" w:eastAsia="MS Mincho" w:hAnsi="Liberation Serif" w:cs="Calibri"/>
          <w:bCs/>
          <w:color w:val="000000"/>
          <w:sz w:val="24"/>
          <w:szCs w:val="24"/>
        </w:rPr>
        <w:t xml:space="preserve"> </w:t>
      </w:r>
    </w:p>
    <w:p w:rsidR="007B445E" w:rsidRPr="007B445E" w:rsidRDefault="007B445E" w:rsidP="007B445E">
      <w:pPr>
        <w:spacing w:after="0" w:line="240" w:lineRule="auto"/>
        <w:jc w:val="both"/>
        <w:rPr>
          <w:rFonts w:ascii="Libertio strase" w:hAnsi="Libertio strase"/>
          <w:sz w:val="24"/>
          <w:szCs w:val="24"/>
        </w:rPr>
      </w:pPr>
      <w:r w:rsidRPr="007B445E">
        <w:rPr>
          <w:rFonts w:ascii="Libertio strase" w:hAnsi="Libertio strase"/>
          <w:sz w:val="24"/>
          <w:szCs w:val="24"/>
        </w:rPr>
        <w:t xml:space="preserve">Njoftimi për Përqendrim, është i bazuar në Marrëveshjen e  Shitjes dhe Blerjes e të gjithë kapitalit aksionar të emetuar të AL- </w:t>
      </w:r>
      <w:proofErr w:type="spellStart"/>
      <w:r w:rsidRPr="007B445E">
        <w:rPr>
          <w:rFonts w:ascii="Libertio strase" w:hAnsi="Libertio strase"/>
          <w:sz w:val="24"/>
          <w:szCs w:val="24"/>
        </w:rPr>
        <w:t>Petrol</w:t>
      </w:r>
      <w:proofErr w:type="spellEnd"/>
      <w:r w:rsidRPr="007B445E">
        <w:rPr>
          <w:rFonts w:ascii="Libertio strase" w:hAnsi="Libertio strase"/>
          <w:sz w:val="24"/>
          <w:szCs w:val="24"/>
        </w:rPr>
        <w:t xml:space="preserve"> </w:t>
      </w:r>
      <w:proofErr w:type="spellStart"/>
      <w:r w:rsidRPr="007B445E">
        <w:rPr>
          <w:rFonts w:ascii="Libertio strase" w:hAnsi="Libertio strase"/>
          <w:sz w:val="24"/>
          <w:szCs w:val="24"/>
        </w:rPr>
        <w:t>Sh.P.K</w:t>
      </w:r>
      <w:proofErr w:type="spellEnd"/>
      <w:r w:rsidRPr="007B445E">
        <w:rPr>
          <w:rFonts w:ascii="Libertio strase" w:hAnsi="Libertio strase"/>
          <w:sz w:val="24"/>
          <w:szCs w:val="24"/>
        </w:rPr>
        <w:t xml:space="preserve"> midis “Shitësit” dhe CDI-KOSOVO LLC  “Blerësi”, me datë 21 Shkurt 2025. </w:t>
      </w:r>
    </w:p>
    <w:p w:rsidR="007B445E" w:rsidRPr="007B445E" w:rsidRDefault="007B445E" w:rsidP="007B445E">
      <w:pPr>
        <w:spacing w:after="0" w:line="240" w:lineRule="auto"/>
        <w:jc w:val="both"/>
        <w:rPr>
          <w:rFonts w:ascii="Resalta društvo za energetske u" w:eastAsia="Calibri" w:hAnsi="Resalta društvo za energetske u" w:cs="Arial"/>
          <w:bCs/>
          <w:sz w:val="24"/>
          <w:szCs w:val="24"/>
          <w:shd w:val="clear" w:color="auto" w:fill="FFFFFF"/>
        </w:rPr>
      </w:pPr>
      <w:bookmarkStart w:id="0" w:name="_Hlk160526093"/>
    </w:p>
    <w:p w:rsidR="007B445E" w:rsidRPr="007B445E" w:rsidRDefault="007B445E" w:rsidP="007B445E">
      <w:pPr>
        <w:spacing w:after="11" w:line="235" w:lineRule="auto"/>
        <w:ind w:left="36" w:hanging="5"/>
        <w:jc w:val="both"/>
        <w:rPr>
          <w:rFonts w:ascii="Libero strase" w:eastAsia="Calibri" w:hAnsi="Libero strase" w:cs="Calibri"/>
          <w:color w:val="000000"/>
          <w:sz w:val="24"/>
        </w:rPr>
      </w:pPr>
      <w:r w:rsidRPr="007B445E">
        <w:rPr>
          <w:rFonts w:ascii="Liberation" w:eastAsia="Calibri" w:hAnsi="Liberation" w:cs="Arial"/>
          <w:b/>
          <w:bCs/>
          <w:color w:val="0D0D0D" w:themeColor="text1" w:themeTint="F2"/>
          <w:sz w:val="24"/>
          <w:szCs w:val="24"/>
          <w:shd w:val="clear" w:color="auto" w:fill="FFFFFF"/>
          <w:lang w:val="en-US"/>
        </w:rPr>
        <w:t xml:space="preserve">CDI-Kosovo L.L.C., </w:t>
      </w:r>
      <w:r w:rsidRPr="007B445E">
        <w:rPr>
          <w:rFonts w:ascii="Libero strase" w:eastAsia="Calibri" w:hAnsi="Libero strase" w:cs="Calibri"/>
          <w:color w:val="000000"/>
          <w:sz w:val="24"/>
        </w:rPr>
        <w:t xml:space="preserve">Shoqëri me përgjegjësi të kufizuar </w:t>
      </w:r>
      <w:bookmarkStart w:id="1" w:name="_Hlk202189113"/>
      <w:r w:rsidRPr="007B445E">
        <w:rPr>
          <w:rFonts w:ascii="Libero strase" w:eastAsia="Calibri" w:hAnsi="Libero strase" w:cs="Calibri"/>
          <w:color w:val="000000"/>
          <w:sz w:val="24"/>
        </w:rPr>
        <w:t xml:space="preserve">e themeluar sipas ligjeve të Republikës së Kosovës, </w:t>
      </w:r>
      <w:bookmarkEnd w:id="1"/>
      <w:r w:rsidRPr="007B445E">
        <w:rPr>
          <w:rFonts w:ascii="Libero strase" w:eastAsia="Calibri" w:hAnsi="Libero strase" w:cs="Calibri"/>
          <w:color w:val="000000"/>
          <w:sz w:val="24"/>
        </w:rPr>
        <w:t xml:space="preserve">me seli në adresën Rr. </w:t>
      </w:r>
      <w:proofErr w:type="spellStart"/>
      <w:r w:rsidRPr="007B445E">
        <w:rPr>
          <w:rFonts w:ascii="Libero strase" w:eastAsia="Calibri" w:hAnsi="Libero strase" w:cs="Calibri"/>
          <w:color w:val="000000"/>
          <w:sz w:val="24"/>
        </w:rPr>
        <w:t>Fehmi</w:t>
      </w:r>
      <w:proofErr w:type="spellEnd"/>
      <w:r w:rsidRPr="007B445E">
        <w:rPr>
          <w:rFonts w:ascii="Libero strase" w:eastAsia="Calibri" w:hAnsi="Libero strase" w:cs="Calibri"/>
          <w:color w:val="000000"/>
          <w:sz w:val="24"/>
        </w:rPr>
        <w:t xml:space="preserve"> </w:t>
      </w:r>
      <w:proofErr w:type="spellStart"/>
      <w:r w:rsidRPr="007B445E">
        <w:rPr>
          <w:rFonts w:ascii="Libero strase" w:eastAsia="Calibri" w:hAnsi="Libero strase" w:cs="Calibri"/>
          <w:color w:val="000000"/>
          <w:sz w:val="24"/>
        </w:rPr>
        <w:t>Lladrovci</w:t>
      </w:r>
      <w:proofErr w:type="spellEnd"/>
      <w:r w:rsidRPr="007B445E">
        <w:rPr>
          <w:rFonts w:ascii="Libero strase" w:eastAsia="Calibri" w:hAnsi="Libero strase" w:cs="Calibri"/>
          <w:color w:val="000000"/>
          <w:sz w:val="24"/>
        </w:rPr>
        <w:t xml:space="preserve">, Nr.32, 10000 Prishtine, Kosovë, e regjistruar  në regjistrin tregtar të Agjencisë për Regjistrimin e Bizneseve  të Kosovës (“ARBK”) me numër unik identifikues  810802183. Llojet e veprimtarisë ekonomike të ndërmarrjes: Tregtim me shumicë dhe pakicë të produkteve ushqimore, pijeve, duhanit, të nënprodukteve bimore dhe shtazore. Tregtim me shumicë dhe pakicë të produkteve kozmetike, pajisjeve </w:t>
      </w:r>
      <w:proofErr w:type="spellStart"/>
      <w:r w:rsidRPr="007B445E">
        <w:rPr>
          <w:rFonts w:ascii="Libero strase" w:eastAsia="Calibri" w:hAnsi="Libero strase" w:cs="Calibri"/>
          <w:color w:val="000000"/>
          <w:sz w:val="24"/>
        </w:rPr>
        <w:t>elektroshtepiake</w:t>
      </w:r>
      <w:proofErr w:type="spellEnd"/>
      <w:r w:rsidRPr="007B445E">
        <w:rPr>
          <w:rFonts w:ascii="Libero strase" w:eastAsia="Calibri" w:hAnsi="Libero strase" w:cs="Calibri"/>
          <w:color w:val="000000"/>
          <w:sz w:val="24"/>
        </w:rPr>
        <w:t xml:space="preserve">, tekstileve, artikujve farmaceutik, pajisjeve elektronike dhe të telekomunikimeve, etj. Kryerja e veprimtarisë si shoqëri </w:t>
      </w:r>
      <w:proofErr w:type="spellStart"/>
      <w:r w:rsidRPr="007B445E">
        <w:rPr>
          <w:rFonts w:ascii="Libero strase" w:eastAsia="Calibri" w:hAnsi="Libero strase" w:cs="Calibri"/>
          <w:color w:val="000000"/>
          <w:sz w:val="24"/>
        </w:rPr>
        <w:t>holding</w:t>
      </w:r>
      <w:proofErr w:type="spellEnd"/>
      <w:r w:rsidRPr="007B445E">
        <w:rPr>
          <w:rFonts w:ascii="Libero strase" w:eastAsia="Calibri" w:hAnsi="Libero strase" w:cs="Calibri"/>
          <w:color w:val="000000"/>
          <w:sz w:val="24"/>
        </w:rPr>
        <w:t xml:space="preserve"> dhe e aktiviteteve të udhëheqjes së ndërmarrjeve. Shitja dhe blerja e patundshmërisë personale, qiradhënia dhe menaxhimi i patundshmërisë personale ose të marra me qira. Prodhimi dhe përpunimi i produkteve ushqimore, duke përfshir</w:t>
      </w:r>
      <w:r w:rsidRPr="007B445E">
        <w:rPr>
          <w:rFonts w:ascii="Libero strase" w:eastAsia="Calibri" w:hAnsi="Libero strase" w:cs="Calibri" w:hint="eastAsia"/>
          <w:color w:val="000000"/>
          <w:sz w:val="24"/>
        </w:rPr>
        <w:t>ë</w:t>
      </w:r>
      <w:r w:rsidRPr="007B445E">
        <w:rPr>
          <w:rFonts w:ascii="Libero strase" w:eastAsia="Calibri" w:hAnsi="Libero strase" w:cs="Calibri"/>
          <w:color w:val="000000"/>
          <w:sz w:val="24"/>
        </w:rPr>
        <w:t xml:space="preserve"> drithërat, bukën, sheqerin </w:t>
      </w:r>
      <w:proofErr w:type="spellStart"/>
      <w:r w:rsidRPr="007B445E">
        <w:rPr>
          <w:rFonts w:ascii="Libero strase" w:eastAsia="Calibri" w:hAnsi="Libero strase" w:cs="Calibri"/>
          <w:color w:val="000000"/>
          <w:sz w:val="24"/>
        </w:rPr>
        <w:t>etj</w:t>
      </w:r>
      <w:proofErr w:type="spellEnd"/>
      <w:r w:rsidRPr="007B445E">
        <w:rPr>
          <w:rFonts w:ascii="Libero strase" w:eastAsia="Calibri" w:hAnsi="Libero strase" w:cs="Calibri"/>
          <w:color w:val="000000"/>
          <w:sz w:val="24"/>
        </w:rPr>
        <w:t xml:space="preserve">, si dhe shitja dhe </w:t>
      </w:r>
      <w:proofErr w:type="spellStart"/>
      <w:r w:rsidRPr="007B445E">
        <w:rPr>
          <w:rFonts w:ascii="Libero strase" w:eastAsia="Calibri" w:hAnsi="Libero strase" w:cs="Calibri"/>
          <w:color w:val="000000"/>
          <w:sz w:val="24"/>
        </w:rPr>
        <w:t>leasingu</w:t>
      </w:r>
      <w:proofErr w:type="spellEnd"/>
      <w:r w:rsidRPr="007B445E">
        <w:rPr>
          <w:rFonts w:ascii="Libero strase" w:eastAsia="Calibri" w:hAnsi="Libero strase" w:cs="Calibri"/>
          <w:color w:val="000000"/>
          <w:sz w:val="24"/>
        </w:rPr>
        <w:t xml:space="preserve"> i mjeteve motorike dhe pjesëve për automjete, mirëmbajtja e pajisjeve elektrike</w:t>
      </w:r>
      <w:r>
        <w:rPr>
          <w:rFonts w:ascii="Libero strase" w:eastAsia="Calibri" w:hAnsi="Libero strase" w:cs="Calibri"/>
          <w:color w:val="000000"/>
          <w:sz w:val="24"/>
        </w:rPr>
        <w:t>.</w:t>
      </w:r>
      <w:bookmarkStart w:id="2" w:name="_GoBack"/>
      <w:bookmarkEnd w:id="2"/>
      <w:r w:rsidRPr="007B445E">
        <w:rPr>
          <w:rFonts w:ascii="Libero strase" w:eastAsia="Calibri" w:hAnsi="Libero strase" w:cs="Calibri"/>
          <w:color w:val="000000"/>
          <w:sz w:val="24"/>
        </w:rPr>
        <w:t xml:space="preserve"> </w:t>
      </w:r>
    </w:p>
    <w:p w:rsidR="007B445E" w:rsidRPr="007B445E" w:rsidRDefault="007B445E" w:rsidP="007B445E">
      <w:pPr>
        <w:spacing w:after="11" w:line="235" w:lineRule="auto"/>
        <w:ind w:left="36" w:hanging="5"/>
        <w:jc w:val="both"/>
        <w:rPr>
          <w:rFonts w:ascii="Libero strase" w:eastAsia="Calibri" w:hAnsi="Libero strase" w:cs="Calibri"/>
          <w:color w:val="000000"/>
          <w:sz w:val="24"/>
        </w:rPr>
      </w:pPr>
    </w:p>
    <w:p w:rsidR="007B445E" w:rsidRPr="007B445E" w:rsidRDefault="007B445E" w:rsidP="007B445E">
      <w:pPr>
        <w:spacing w:after="11" w:line="235" w:lineRule="auto"/>
        <w:ind w:left="36" w:hanging="5"/>
        <w:jc w:val="both"/>
        <w:rPr>
          <w:rFonts w:ascii="Libero strase" w:eastAsia="Calibri" w:hAnsi="Libero strase" w:cs="Calibri"/>
          <w:color w:val="000000"/>
          <w:sz w:val="24"/>
        </w:rPr>
      </w:pPr>
      <w:r w:rsidRPr="007B445E">
        <w:rPr>
          <w:rFonts w:ascii="Liberation" w:eastAsia="Calibri" w:hAnsi="Liberation" w:cs="Arial"/>
          <w:b/>
          <w:bCs/>
          <w:color w:val="0D0D0D" w:themeColor="text1" w:themeTint="F2"/>
          <w:sz w:val="24"/>
          <w:szCs w:val="24"/>
          <w:shd w:val="clear" w:color="auto" w:fill="FFFFFF"/>
          <w:lang w:val="en-US"/>
        </w:rPr>
        <w:t xml:space="preserve">AL-Petrol SH.P.K., </w:t>
      </w:r>
      <w:r w:rsidRPr="007B445E">
        <w:rPr>
          <w:rFonts w:ascii="Libero strase" w:eastAsia="Calibri" w:hAnsi="Libero strase" w:cs="Calibri"/>
          <w:color w:val="000000"/>
          <w:sz w:val="24"/>
        </w:rPr>
        <w:t>Shoqëri me përgjegjësi të kufizuar e themeluar sipas ligjeve të Republikës së Kosovës, me seli në adresën Zona Industriale Nr.16, Fushë Kosovë, Kosovë</w:t>
      </w:r>
      <w:proofErr w:type="gramStart"/>
      <w:r w:rsidRPr="007B445E">
        <w:rPr>
          <w:rFonts w:ascii="Libero strase" w:eastAsia="Calibri" w:hAnsi="Libero strase" w:cs="Calibri"/>
          <w:color w:val="000000"/>
          <w:sz w:val="24"/>
        </w:rPr>
        <w:t>, ,</w:t>
      </w:r>
      <w:proofErr w:type="gramEnd"/>
      <w:r w:rsidRPr="007B445E">
        <w:rPr>
          <w:rFonts w:ascii="Libero strase" w:eastAsia="Calibri" w:hAnsi="Libero strase" w:cs="Calibri"/>
          <w:color w:val="000000"/>
          <w:sz w:val="24"/>
        </w:rPr>
        <w:t xml:space="preserve"> e regjistruar  në regjistrin tregtar të Agjencisë për Regjistrimin e Bizneseve  të Kosovës (“ARBK”) me numër unik identifikues  810321662.  </w:t>
      </w:r>
      <w:proofErr w:type="spellStart"/>
      <w:r w:rsidRPr="007B445E">
        <w:rPr>
          <w:rFonts w:ascii="Libero strase" w:eastAsia="Calibri" w:hAnsi="Libero strase" w:cs="Calibri"/>
          <w:color w:val="000000"/>
          <w:sz w:val="24"/>
        </w:rPr>
        <w:t>Al</w:t>
      </w:r>
      <w:proofErr w:type="spellEnd"/>
      <w:r w:rsidRPr="007B445E">
        <w:rPr>
          <w:rFonts w:ascii="Libero strase" w:eastAsia="Calibri" w:hAnsi="Libero strase" w:cs="Calibri"/>
          <w:color w:val="000000"/>
          <w:sz w:val="24"/>
        </w:rPr>
        <w:t xml:space="preserve">- </w:t>
      </w:r>
      <w:proofErr w:type="spellStart"/>
      <w:r w:rsidRPr="007B445E">
        <w:rPr>
          <w:rFonts w:ascii="Libero strase" w:eastAsia="Calibri" w:hAnsi="Libero strase" w:cs="Calibri"/>
          <w:color w:val="000000"/>
          <w:sz w:val="24"/>
        </w:rPr>
        <w:t>Petrol</w:t>
      </w:r>
      <w:proofErr w:type="spellEnd"/>
      <w:r w:rsidRPr="007B445E">
        <w:rPr>
          <w:rFonts w:ascii="Libero strase" w:eastAsia="Calibri" w:hAnsi="Libero strase" w:cs="Calibri"/>
          <w:color w:val="000000"/>
          <w:sz w:val="24"/>
        </w:rPr>
        <w:t xml:space="preserve"> ka si objekt të veprimtarisë së saj midis së  tjerave: Tregtimi me shumice të lendeve djegëse të ngurta, të lëngëta ose të gazat dhe produkteve  të lidhura me to dhe tregtimin me pakicë të karburantit për automjete në dyqane të specializuara. Shitësit janë 100% aksionar të objektit (sipas kontratës së shitblerjes) AL-</w:t>
      </w:r>
      <w:proofErr w:type="spellStart"/>
      <w:r w:rsidRPr="007B445E">
        <w:rPr>
          <w:rFonts w:ascii="Libero strase" w:eastAsia="Calibri" w:hAnsi="Libero strase" w:cs="Calibri"/>
          <w:color w:val="000000"/>
          <w:sz w:val="24"/>
        </w:rPr>
        <w:t>Petrol</w:t>
      </w:r>
      <w:proofErr w:type="spellEnd"/>
      <w:r w:rsidRPr="007B445E">
        <w:rPr>
          <w:rFonts w:ascii="Libero strase" w:eastAsia="Calibri" w:hAnsi="Libero strase" w:cs="Calibri"/>
          <w:color w:val="000000"/>
          <w:sz w:val="24"/>
        </w:rPr>
        <w:t xml:space="preserve">. </w:t>
      </w:r>
    </w:p>
    <w:p w:rsidR="007B445E" w:rsidRPr="007B445E" w:rsidRDefault="007B445E" w:rsidP="007B445E">
      <w:pPr>
        <w:spacing w:after="11" w:line="235" w:lineRule="auto"/>
        <w:ind w:left="36" w:hanging="5"/>
        <w:jc w:val="both"/>
        <w:rPr>
          <w:rFonts w:ascii="Libero strase" w:eastAsia="Calibri" w:hAnsi="Libero strase" w:cs="Calibri"/>
          <w:b/>
          <w:color w:val="000000"/>
          <w:sz w:val="24"/>
        </w:rPr>
      </w:pPr>
    </w:p>
    <w:p w:rsidR="007B445E" w:rsidRPr="007B445E" w:rsidRDefault="007B445E" w:rsidP="007B445E">
      <w:pPr>
        <w:spacing w:after="11" w:line="235" w:lineRule="auto"/>
        <w:ind w:left="36" w:hanging="5"/>
        <w:jc w:val="both"/>
        <w:rPr>
          <w:rFonts w:ascii="Libero strase" w:eastAsia="Calibri" w:hAnsi="Libero strase" w:cs="Calibri"/>
          <w:b/>
          <w:color w:val="000000"/>
          <w:sz w:val="24"/>
        </w:rPr>
      </w:pPr>
    </w:p>
    <w:bookmarkEnd w:id="0"/>
    <w:p w:rsidR="00F7383F" w:rsidRPr="00F7383F" w:rsidRDefault="00F7383F" w:rsidP="00F7383F">
      <w:pPr>
        <w:spacing w:after="11" w:line="235" w:lineRule="auto"/>
        <w:ind w:left="36" w:hanging="5"/>
        <w:jc w:val="both"/>
        <w:rPr>
          <w:rFonts w:ascii="Libero strase" w:eastAsia="Calibri" w:hAnsi="Libero strase" w:cs="Calibri"/>
          <w:b/>
          <w:color w:val="000000"/>
          <w:sz w:val="24"/>
        </w:rPr>
      </w:pPr>
    </w:p>
    <w:p w:rsidR="00FF4C20" w:rsidRPr="00FF4C20" w:rsidRDefault="00FF4C20" w:rsidP="00FF4C20">
      <w:pPr>
        <w:spacing w:after="0" w:line="240" w:lineRule="auto"/>
        <w:jc w:val="both"/>
        <w:rPr>
          <w:rFonts w:ascii="Liberation Serif" w:hAnsi="Liberation Serif" w:cs="Times New Roman"/>
          <w:sz w:val="24"/>
          <w:szCs w:val="24"/>
        </w:rPr>
      </w:pPr>
      <w:r w:rsidRPr="00FF4C20">
        <w:rPr>
          <w:rFonts w:ascii="Liberation Serif" w:eastAsia="MS Mincho" w:hAnsi="Liberation Serif" w:cs="Times New Roman"/>
          <w:sz w:val="24"/>
          <w:szCs w:val="24"/>
        </w:rPr>
        <w:t xml:space="preserve">Njoftohet, Përfaqësuesi i Autorizuar se, nga data  </w:t>
      </w:r>
      <w:r w:rsidR="007B445E">
        <w:rPr>
          <w:rFonts w:ascii="Liberation Serif" w:eastAsia="MS Mincho" w:hAnsi="Liberation Serif" w:cs="Times New Roman"/>
          <w:b/>
          <w:sz w:val="24"/>
          <w:szCs w:val="24"/>
        </w:rPr>
        <w:t>01.10</w:t>
      </w:r>
      <w:r w:rsidRPr="00FF4C20">
        <w:rPr>
          <w:rFonts w:ascii="Liberation Serif" w:eastAsia="MS Mincho" w:hAnsi="Liberation Serif" w:cs="Times New Roman"/>
          <w:b/>
          <w:sz w:val="24"/>
          <w:szCs w:val="24"/>
        </w:rPr>
        <w:t>.2025</w:t>
      </w:r>
      <w:r w:rsidRPr="00FF4C20">
        <w:rPr>
          <w:rFonts w:ascii="Liberation Serif" w:eastAsia="MS Mincho" w:hAnsi="Liberation Serif" w:cs="Times New Roman"/>
          <w:sz w:val="24"/>
          <w:szCs w:val="24"/>
        </w:rPr>
        <w:t xml:space="preserve"> Autoriteti konsideron se, lënda është e kompletuar (e plotë) me </w:t>
      </w:r>
      <w:proofErr w:type="spellStart"/>
      <w:r w:rsidRPr="00FF4C20">
        <w:rPr>
          <w:rFonts w:ascii="Liberation Serif" w:eastAsia="MS Mincho" w:hAnsi="Liberation Serif" w:cs="Times New Roman"/>
          <w:sz w:val="24"/>
          <w:szCs w:val="24"/>
        </w:rPr>
        <w:t>ç‘rast</w:t>
      </w:r>
      <w:proofErr w:type="spellEnd"/>
      <w:r w:rsidRPr="00FF4C20">
        <w:rPr>
          <w:rFonts w:ascii="Liberation Serif" w:eastAsia="MS Mincho" w:hAnsi="Liberation Serif" w:cs="Times New Roman"/>
          <w:sz w:val="24"/>
          <w:szCs w:val="24"/>
        </w:rPr>
        <w:t xml:space="preserve"> nga kjo datë, Autoriteti fillon procedurën e vlerësimit të përqendrimit.</w:t>
      </w:r>
    </w:p>
    <w:p w:rsidR="00180DD9" w:rsidRDefault="00180DD9" w:rsidP="00180DD9">
      <w:pPr>
        <w:spacing w:after="0" w:line="240" w:lineRule="auto"/>
        <w:jc w:val="both"/>
        <w:rPr>
          <w:rFonts w:ascii="Liberation Serif" w:eastAsia="MS Mincho" w:hAnsi="Liberation Serif" w:cs="Times New Roman"/>
          <w:sz w:val="24"/>
          <w:szCs w:val="24"/>
        </w:rPr>
      </w:pPr>
    </w:p>
    <w:p w:rsidR="00180DD9" w:rsidRDefault="00180DD9" w:rsidP="00180DD9">
      <w:pPr>
        <w:spacing w:after="343" w:line="232" w:lineRule="auto"/>
        <w:ind w:left="31" w:right="120"/>
        <w:jc w:val="both"/>
        <w:rPr>
          <w:rFonts w:ascii="Liberation Serif" w:eastAsia="Calibri" w:hAnsi="Liberation Serif" w:cs="Calibri"/>
          <w:color w:val="000000"/>
          <w:sz w:val="24"/>
        </w:rPr>
      </w:pPr>
      <w:r>
        <w:rPr>
          <w:rFonts w:ascii="Liberation Serif" w:eastAsia="Times New Roman" w:hAnsi="Liberation Serif" w:cs="Times New Roman"/>
          <w:color w:val="333333"/>
          <w:sz w:val="24"/>
          <w:szCs w:val="24"/>
        </w:rPr>
        <w:t xml:space="preserve">Autoriteti, fton palët e interesuara të shprehin opinionet e tyre për transaksionin e njoftuar. Opinionet mund të dërgohen pranë Autoritetit të Konkurrencës së Republikës së Kosovës, me Adresë Rr. Migjeni kati VI [ish objekti i bankës së Lubjanës] Nr. tel :+381 /0/ 38 200 10982, apo në </w:t>
      </w:r>
      <w:proofErr w:type="spellStart"/>
      <w:r>
        <w:rPr>
          <w:rFonts w:ascii="Liberation Serif" w:eastAsia="Times New Roman" w:hAnsi="Liberation Serif" w:cs="Times New Roman"/>
          <w:color w:val="333333"/>
          <w:sz w:val="24"/>
          <w:szCs w:val="24"/>
        </w:rPr>
        <w:t>email</w:t>
      </w:r>
      <w:proofErr w:type="spellEnd"/>
      <w:r>
        <w:rPr>
          <w:rFonts w:ascii="Liberation Serif" w:eastAsia="Times New Roman" w:hAnsi="Liberation Serif" w:cs="Times New Roman"/>
          <w:color w:val="333333"/>
          <w:sz w:val="24"/>
          <w:szCs w:val="24"/>
        </w:rPr>
        <w:t xml:space="preserve"> adresën: </w:t>
      </w:r>
      <w:hyperlink r:id="rId7" w:history="1">
        <w:r>
          <w:rPr>
            <w:rStyle w:val="Hyperlink"/>
            <w:rFonts w:ascii="Liberation Serif" w:eastAsia="Times New Roman" w:hAnsi="Liberation Serif" w:cs="Times New Roman"/>
            <w:color w:val="337AB7"/>
            <w:sz w:val="24"/>
            <w:szCs w:val="24"/>
          </w:rPr>
          <w:t>info.konkurrenca@rks-gov.net</w:t>
        </w:r>
      </w:hyperlink>
      <w:r>
        <w:rPr>
          <w:rFonts w:ascii="Liberation Serif" w:eastAsia="Times New Roman" w:hAnsi="Liberation Serif" w:cs="Times New Roman"/>
          <w:color w:val="333333"/>
          <w:sz w:val="24"/>
          <w:szCs w:val="24"/>
        </w:rPr>
        <w:t xml:space="preserve">, në afatin prej 15 ditëve nga dita e publikimit në </w:t>
      </w:r>
      <w:proofErr w:type="spellStart"/>
      <w:r>
        <w:rPr>
          <w:rFonts w:ascii="Liberation Serif" w:eastAsia="Times New Roman" w:hAnsi="Liberation Serif" w:cs="Times New Roman"/>
          <w:color w:val="333333"/>
          <w:sz w:val="24"/>
          <w:szCs w:val="24"/>
        </w:rPr>
        <w:t>webfaqe</w:t>
      </w:r>
      <w:proofErr w:type="spellEnd"/>
      <w:r>
        <w:rPr>
          <w:rFonts w:ascii="Liberation Serif" w:eastAsia="Times New Roman" w:hAnsi="Liberation Serif" w:cs="Times New Roman"/>
          <w:color w:val="333333"/>
          <w:sz w:val="24"/>
          <w:szCs w:val="24"/>
        </w:rPr>
        <w:t xml:space="preserve"> të AKRK-së.</w:t>
      </w:r>
    </w:p>
    <w:p w:rsidR="00253565" w:rsidRPr="00EB37CE" w:rsidRDefault="00253565" w:rsidP="00DE5346">
      <w:pPr>
        <w:spacing w:after="0" w:line="240" w:lineRule="auto"/>
        <w:jc w:val="both"/>
        <w:rPr>
          <w:rFonts w:ascii="Libero st" w:hAnsi="Libero st"/>
          <w:sz w:val="24"/>
          <w:szCs w:val="24"/>
        </w:rPr>
      </w:pPr>
    </w:p>
    <w:p w:rsidR="00094187" w:rsidRPr="004E5A69" w:rsidRDefault="00094187" w:rsidP="00094187">
      <w:pPr>
        <w:spacing w:after="0" w:line="240" w:lineRule="auto"/>
        <w:rPr>
          <w:rFonts w:ascii="Libero st" w:eastAsia="Times New Roman" w:hAnsi="Libero st" w:cs="Times New Roman"/>
          <w:sz w:val="24"/>
          <w:szCs w:val="24"/>
        </w:rPr>
      </w:pPr>
    </w:p>
    <w:p w:rsidR="008E2055" w:rsidRPr="004E5A69" w:rsidRDefault="008E2055">
      <w:pPr>
        <w:rPr>
          <w:rFonts w:ascii="Libero st" w:hAnsi="Libero st"/>
        </w:rPr>
      </w:pPr>
    </w:p>
    <w:sectPr w:rsidR="008E2055" w:rsidRPr="004E5A69">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A5D50" w:rsidRDefault="005A5D50">
      <w:pPr>
        <w:spacing w:after="0" w:line="240" w:lineRule="auto"/>
      </w:pPr>
      <w:r>
        <w:separator/>
      </w:r>
    </w:p>
  </w:endnote>
  <w:endnote w:type="continuationSeparator" w:id="0">
    <w:p w:rsidR="005A5D50" w:rsidRDefault="005A5D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sig w:usb0="A00002AF" w:usb1="500078FB" w:usb2="00000000" w:usb3="00000000" w:csb0="0000009F" w:csb1="00000000"/>
  </w:font>
  <w:font w:name="Libero strase">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Libertio strase">
    <w:altName w:val="Cambria"/>
    <w:panose1 w:val="00000000000000000000"/>
    <w:charset w:val="00"/>
    <w:family w:val="roman"/>
    <w:notTrueType/>
    <w:pitch w:val="default"/>
  </w:font>
  <w:font w:name="Resalta društvo za energetske u">
    <w:altName w:val="Cambria"/>
    <w:panose1 w:val="00000000000000000000"/>
    <w:charset w:val="00"/>
    <w:family w:val="roman"/>
    <w:notTrueType/>
    <w:pitch w:val="default"/>
  </w:font>
  <w:font w:name="Liberation">
    <w:altName w:val="Cambria"/>
    <w:panose1 w:val="00000000000000000000"/>
    <w:charset w:val="00"/>
    <w:family w:val="roman"/>
    <w:notTrueType/>
    <w:pitch w:val="default"/>
  </w:font>
  <w:font w:name="Libero s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72DB" w:rsidRDefault="009572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43766163"/>
      <w:docPartObj>
        <w:docPartGallery w:val="Page Numbers (Bottom of Page)"/>
        <w:docPartUnique/>
      </w:docPartObj>
    </w:sdtPr>
    <w:sdtEndPr>
      <w:rPr>
        <w:noProof/>
      </w:rPr>
    </w:sdtEndPr>
    <w:sdtContent>
      <w:p w:rsidR="00EB1729" w:rsidRPr="00EB1729" w:rsidRDefault="00094187" w:rsidP="00001F7F">
        <w:pPr>
          <w:tabs>
            <w:tab w:val="center" w:pos="4680"/>
            <w:tab w:val="right" w:pos="9360"/>
          </w:tabs>
          <w:jc w:val="center"/>
          <w:rPr>
            <w:sz w:val="16"/>
            <w:szCs w:val="16"/>
            <w:lang w:eastAsia="sr-Latn-CS"/>
          </w:rPr>
        </w:pPr>
        <w:r>
          <w:t xml:space="preserve">   </w:t>
        </w:r>
        <w:r w:rsidRPr="00EB1729">
          <w:rPr>
            <w:sz w:val="16"/>
            <w:szCs w:val="16"/>
            <w:lang w:eastAsia="sr-Latn-CS"/>
          </w:rPr>
          <w:t>Autoriteti i Konkurrencës</w:t>
        </w:r>
      </w:p>
      <w:p w:rsidR="00EB1729" w:rsidRPr="00EB1729" w:rsidRDefault="00094187" w:rsidP="009572DB">
        <w:pPr>
          <w:tabs>
            <w:tab w:val="center" w:pos="4680"/>
            <w:tab w:val="right" w:pos="9360"/>
          </w:tabs>
          <w:jc w:val="center"/>
          <w:rPr>
            <w:sz w:val="14"/>
            <w:szCs w:val="14"/>
            <w:lang w:eastAsia="sr-Latn-CS"/>
          </w:rPr>
        </w:pPr>
        <w:r w:rsidRPr="00EB1729">
          <w:rPr>
            <w:sz w:val="14"/>
            <w:szCs w:val="14"/>
            <w:lang w:eastAsia="sr-Latn-CS"/>
          </w:rPr>
          <w:t>Adresa: Rr. Migjeni nr. 21,10000 Prishtinë.</w:t>
        </w:r>
        <w:r w:rsidRPr="00EB1729">
          <w:rPr>
            <w:rFonts w:ascii="Arial" w:hAnsi="Arial" w:cs="Arial"/>
            <w:b/>
            <w:bCs/>
            <w:sz w:val="14"/>
            <w:szCs w:val="14"/>
            <w:lang w:eastAsia="sr-Latn-CS"/>
          </w:rPr>
          <w:t xml:space="preserve"> </w:t>
        </w:r>
        <w:r w:rsidRPr="00EB1729">
          <w:rPr>
            <w:sz w:val="14"/>
            <w:szCs w:val="14"/>
            <w:lang w:eastAsia="sr-Latn-CS"/>
          </w:rPr>
          <w:t xml:space="preserve"> Kati i VI, zyra Nr.1</w:t>
        </w:r>
      </w:p>
      <w:p w:rsidR="00EB1729" w:rsidRPr="00EB1729" w:rsidRDefault="00094187" w:rsidP="009572DB">
        <w:pPr>
          <w:tabs>
            <w:tab w:val="center" w:pos="4680"/>
            <w:tab w:val="right" w:pos="9360"/>
          </w:tabs>
          <w:jc w:val="center"/>
        </w:pPr>
        <w:r w:rsidRPr="00EB1729">
          <w:rPr>
            <w:sz w:val="14"/>
            <w:szCs w:val="14"/>
            <w:lang w:eastAsia="sr-Latn-CS"/>
          </w:rPr>
          <w:t>Tel: +383 /0/ 38 200 109 82  E-</w:t>
        </w:r>
        <w:proofErr w:type="spellStart"/>
        <w:r w:rsidRPr="00EB1729">
          <w:rPr>
            <w:sz w:val="14"/>
            <w:szCs w:val="14"/>
            <w:lang w:eastAsia="sr-Latn-CS"/>
          </w:rPr>
          <w:t>mail</w:t>
        </w:r>
        <w:proofErr w:type="spellEnd"/>
        <w:r w:rsidRPr="00EB1729">
          <w:rPr>
            <w:sz w:val="14"/>
            <w:szCs w:val="14"/>
            <w:lang w:eastAsia="sr-Latn-CS"/>
          </w:rPr>
          <w:t xml:space="preserve">: </w:t>
        </w:r>
        <w:r w:rsidRPr="00EB1729">
          <w:rPr>
            <w:color w:val="0070C0"/>
            <w:sz w:val="14"/>
            <w:szCs w:val="14"/>
            <w:lang w:eastAsia="sr-Latn-CS"/>
          </w:rPr>
          <w:t>info.konkurrenca@rks-gov.net</w:t>
        </w:r>
      </w:p>
      <w:p w:rsidR="003F4615" w:rsidRDefault="005A5D50" w:rsidP="009572DB">
        <w:pPr>
          <w:pStyle w:val="Footer"/>
          <w:jc w:val="center"/>
        </w:pPr>
      </w:p>
    </w:sdtContent>
  </w:sdt>
  <w:p w:rsidR="003F4615" w:rsidRDefault="005A5D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72DB" w:rsidRDefault="009572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A5D50" w:rsidRDefault="005A5D50">
      <w:pPr>
        <w:spacing w:after="0" w:line="240" w:lineRule="auto"/>
      </w:pPr>
      <w:r>
        <w:separator/>
      </w:r>
    </w:p>
  </w:footnote>
  <w:footnote w:type="continuationSeparator" w:id="0">
    <w:p w:rsidR="005A5D50" w:rsidRDefault="005A5D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72DB" w:rsidRDefault="009572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72DB" w:rsidRDefault="009572D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72DB" w:rsidRDefault="009572D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F9E"/>
    <w:rsid w:val="00001F7F"/>
    <w:rsid w:val="00094187"/>
    <w:rsid w:val="000C6F08"/>
    <w:rsid w:val="0011394E"/>
    <w:rsid w:val="00125CB5"/>
    <w:rsid w:val="0013033C"/>
    <w:rsid w:val="00180897"/>
    <w:rsid w:val="00180DD9"/>
    <w:rsid w:val="001B7B52"/>
    <w:rsid w:val="00253565"/>
    <w:rsid w:val="00277952"/>
    <w:rsid w:val="002F4261"/>
    <w:rsid w:val="00333144"/>
    <w:rsid w:val="003570A9"/>
    <w:rsid w:val="003A3DAA"/>
    <w:rsid w:val="003A53CE"/>
    <w:rsid w:val="00451106"/>
    <w:rsid w:val="00451D66"/>
    <w:rsid w:val="004910F1"/>
    <w:rsid w:val="004C345B"/>
    <w:rsid w:val="004E5A69"/>
    <w:rsid w:val="00532DB6"/>
    <w:rsid w:val="0055454A"/>
    <w:rsid w:val="005A0C95"/>
    <w:rsid w:val="005A5D50"/>
    <w:rsid w:val="005B3102"/>
    <w:rsid w:val="0065140A"/>
    <w:rsid w:val="00651535"/>
    <w:rsid w:val="00681E2D"/>
    <w:rsid w:val="006D6F9E"/>
    <w:rsid w:val="007068C0"/>
    <w:rsid w:val="00796552"/>
    <w:rsid w:val="007B445E"/>
    <w:rsid w:val="007B7930"/>
    <w:rsid w:val="007E2FA3"/>
    <w:rsid w:val="008117E0"/>
    <w:rsid w:val="00813F24"/>
    <w:rsid w:val="00817557"/>
    <w:rsid w:val="00826D7C"/>
    <w:rsid w:val="008E2055"/>
    <w:rsid w:val="008F0E2F"/>
    <w:rsid w:val="008F6E3A"/>
    <w:rsid w:val="00947777"/>
    <w:rsid w:val="009572DB"/>
    <w:rsid w:val="009C71E8"/>
    <w:rsid w:val="009E10A9"/>
    <w:rsid w:val="00A0467E"/>
    <w:rsid w:val="00A567A2"/>
    <w:rsid w:val="00A67E50"/>
    <w:rsid w:val="00AD5880"/>
    <w:rsid w:val="00B17EC0"/>
    <w:rsid w:val="00B640B3"/>
    <w:rsid w:val="00B847DB"/>
    <w:rsid w:val="00BA476E"/>
    <w:rsid w:val="00BC0E69"/>
    <w:rsid w:val="00BF1DC8"/>
    <w:rsid w:val="00C04309"/>
    <w:rsid w:val="00C062D7"/>
    <w:rsid w:val="00CA3770"/>
    <w:rsid w:val="00CD52E6"/>
    <w:rsid w:val="00D17176"/>
    <w:rsid w:val="00D45908"/>
    <w:rsid w:val="00D84062"/>
    <w:rsid w:val="00DE5346"/>
    <w:rsid w:val="00E369C2"/>
    <w:rsid w:val="00E70BCD"/>
    <w:rsid w:val="00E9040E"/>
    <w:rsid w:val="00EB37CE"/>
    <w:rsid w:val="00F50A0E"/>
    <w:rsid w:val="00F62DFD"/>
    <w:rsid w:val="00F7383F"/>
    <w:rsid w:val="00FE54DC"/>
    <w:rsid w:val="00FF4C2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81BDCC"/>
  <w15:chartTrackingRefBased/>
  <w15:docId w15:val="{CDCFC862-536F-4DA3-9641-8958AB981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q-A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941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4187"/>
  </w:style>
  <w:style w:type="paragraph" w:styleId="Header">
    <w:name w:val="header"/>
    <w:basedOn w:val="Normal"/>
    <w:link w:val="HeaderChar"/>
    <w:uiPriority w:val="99"/>
    <w:unhideWhenUsed/>
    <w:rsid w:val="00BC0E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0E69"/>
  </w:style>
  <w:style w:type="character" w:styleId="Hyperlink">
    <w:name w:val="Hyperlink"/>
    <w:basedOn w:val="DefaultParagraphFont"/>
    <w:uiPriority w:val="99"/>
    <w:semiHidden/>
    <w:unhideWhenUsed/>
    <w:rsid w:val="00180DD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4786961">
      <w:bodyDiv w:val="1"/>
      <w:marLeft w:val="0"/>
      <w:marRight w:val="0"/>
      <w:marTop w:val="0"/>
      <w:marBottom w:val="0"/>
      <w:divBdr>
        <w:top w:val="none" w:sz="0" w:space="0" w:color="auto"/>
        <w:left w:val="none" w:sz="0" w:space="0" w:color="auto"/>
        <w:bottom w:val="none" w:sz="0" w:space="0" w:color="auto"/>
        <w:right w:val="none" w:sz="0" w:space="0" w:color="auto"/>
      </w:divBdr>
    </w:div>
    <w:div w:id="658311259">
      <w:bodyDiv w:val="1"/>
      <w:marLeft w:val="0"/>
      <w:marRight w:val="0"/>
      <w:marTop w:val="0"/>
      <w:marBottom w:val="0"/>
      <w:divBdr>
        <w:top w:val="none" w:sz="0" w:space="0" w:color="auto"/>
        <w:left w:val="none" w:sz="0" w:space="0" w:color="auto"/>
        <w:bottom w:val="none" w:sz="0" w:space="0" w:color="auto"/>
        <w:right w:val="none" w:sz="0" w:space="0" w:color="auto"/>
      </w:divBdr>
    </w:div>
    <w:div w:id="710035099">
      <w:bodyDiv w:val="1"/>
      <w:marLeft w:val="0"/>
      <w:marRight w:val="0"/>
      <w:marTop w:val="0"/>
      <w:marBottom w:val="0"/>
      <w:divBdr>
        <w:top w:val="none" w:sz="0" w:space="0" w:color="auto"/>
        <w:left w:val="none" w:sz="0" w:space="0" w:color="auto"/>
        <w:bottom w:val="none" w:sz="0" w:space="0" w:color="auto"/>
        <w:right w:val="none" w:sz="0" w:space="0" w:color="auto"/>
      </w:divBdr>
    </w:div>
    <w:div w:id="843974111">
      <w:bodyDiv w:val="1"/>
      <w:marLeft w:val="0"/>
      <w:marRight w:val="0"/>
      <w:marTop w:val="0"/>
      <w:marBottom w:val="0"/>
      <w:divBdr>
        <w:top w:val="none" w:sz="0" w:space="0" w:color="auto"/>
        <w:left w:val="none" w:sz="0" w:space="0" w:color="auto"/>
        <w:bottom w:val="none" w:sz="0" w:space="0" w:color="auto"/>
        <w:right w:val="none" w:sz="0" w:space="0" w:color="auto"/>
      </w:divBdr>
    </w:div>
    <w:div w:id="2091583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mailto:info.konkurrenca@rks-gov.net"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290</TotalTime>
  <Pages>2</Pages>
  <Words>510</Words>
  <Characters>2912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Leonora Zeneli</dc:creator>
  <cp:keywords/>
  <dc:description/>
  <cp:lastModifiedBy>Leonora Zeneli</cp:lastModifiedBy>
  <cp:revision>41</cp:revision>
  <cp:lastPrinted>2024-11-18T14:00:00Z</cp:lastPrinted>
  <dcterms:created xsi:type="dcterms:W3CDTF">2024-03-19T08:56:00Z</dcterms:created>
  <dcterms:modified xsi:type="dcterms:W3CDTF">2025-10-03T07:45:00Z</dcterms:modified>
</cp:coreProperties>
</file>