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6C04" w14:textId="77777777" w:rsidR="00E130AA" w:rsidRPr="00D17589" w:rsidRDefault="00E130AA" w:rsidP="00E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175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58DC68" wp14:editId="180C5375">
            <wp:simplePos x="0" y="0"/>
            <wp:positionH relativeFrom="margin">
              <wp:align>left</wp:align>
            </wp:positionH>
            <wp:positionV relativeFrom="paragraph">
              <wp:posOffset>292</wp:posOffset>
            </wp:positionV>
            <wp:extent cx="5894070" cy="960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AA0B" w14:textId="77777777" w:rsidR="00E130AA" w:rsidRPr="00D17589" w:rsidRDefault="00E130AA" w:rsidP="00E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17589">
        <w:rPr>
          <w:rFonts w:ascii="Times New Roman" w:eastAsia="Times New Roman" w:hAnsi="Times New Roman" w:cs="Times New Roman"/>
          <w:u w:val="single"/>
          <w:lang w:val="sq-AL"/>
        </w:rPr>
        <w:t>_____________________________________________________________________________________</w:t>
      </w:r>
    </w:p>
    <w:p w14:paraId="78636AF8" w14:textId="57F20EC7" w:rsidR="00E130AA" w:rsidRPr="00BE77B0" w:rsidRDefault="00E130AA" w:rsidP="00E130AA">
      <w:pPr>
        <w:spacing w:after="108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val="sq-AL"/>
        </w:rPr>
      </w:pPr>
      <w:r w:rsidRPr="00BE77B0">
        <w:rPr>
          <w:rFonts w:ascii="Liberation Serif" w:eastAsia="Times New Roman" w:hAnsi="Liberation Serif" w:cs="Liberation Serif"/>
          <w:b/>
          <w:sz w:val="24"/>
          <w:szCs w:val="24"/>
          <w:lang w:val="sq-AL"/>
        </w:rPr>
        <w:t xml:space="preserve">Prishtinë, më </w:t>
      </w:r>
      <w:r>
        <w:rPr>
          <w:rFonts w:ascii="Liberation Serif" w:eastAsia="Times New Roman" w:hAnsi="Liberation Serif" w:cs="Liberation Serif"/>
          <w:b/>
          <w:sz w:val="24"/>
          <w:szCs w:val="24"/>
          <w:lang w:val="sq-AL"/>
        </w:rPr>
        <w:t>1</w:t>
      </w:r>
      <w:r w:rsidR="00AB2A6A">
        <w:rPr>
          <w:rFonts w:ascii="Liberation Serif" w:eastAsia="Times New Roman" w:hAnsi="Liberation Serif" w:cs="Liberation Serif"/>
          <w:b/>
          <w:sz w:val="24"/>
          <w:szCs w:val="24"/>
          <w:lang w:val="sq-AL"/>
        </w:rPr>
        <w:t>5</w:t>
      </w:r>
      <w:r w:rsidRPr="00BE77B0">
        <w:rPr>
          <w:rFonts w:ascii="Liberation Serif" w:eastAsia="Times New Roman" w:hAnsi="Liberation Serif" w:cs="Liberation Serif"/>
          <w:b/>
          <w:sz w:val="24"/>
          <w:szCs w:val="24"/>
          <w:lang w:val="sq-AL"/>
        </w:rPr>
        <w:t>.0</w:t>
      </w:r>
      <w:r w:rsidR="00AE06FC">
        <w:rPr>
          <w:rFonts w:ascii="Liberation Serif" w:eastAsia="Times New Roman" w:hAnsi="Liberation Serif" w:cs="Liberation Serif"/>
          <w:b/>
          <w:sz w:val="24"/>
          <w:szCs w:val="24"/>
          <w:lang w:val="sq-AL"/>
        </w:rPr>
        <w:t>5</w:t>
      </w:r>
      <w:r w:rsidRPr="00BE77B0">
        <w:rPr>
          <w:rFonts w:ascii="Liberation Serif" w:eastAsia="Times New Roman" w:hAnsi="Liberation Serif" w:cs="Liberation Serif"/>
          <w:b/>
          <w:sz w:val="24"/>
          <w:szCs w:val="24"/>
          <w:lang w:val="sq-AL"/>
        </w:rPr>
        <w:t>.2025</w:t>
      </w:r>
    </w:p>
    <w:p w14:paraId="190B996B" w14:textId="77777777" w:rsidR="00E130AA" w:rsidRPr="00BE77B0" w:rsidRDefault="00E130AA" w:rsidP="00E130AA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4"/>
          <w:szCs w:val="24"/>
          <w:lang w:val="sq-AL"/>
        </w:rPr>
      </w:pPr>
    </w:p>
    <w:p w14:paraId="6D0951F2" w14:textId="77777777" w:rsidR="00E130AA" w:rsidRPr="00BE77B0" w:rsidRDefault="00E130AA" w:rsidP="00E130AA">
      <w:pPr>
        <w:spacing w:after="0" w:line="240" w:lineRule="auto"/>
        <w:jc w:val="both"/>
        <w:rPr>
          <w:rFonts w:ascii="Liberation Serif" w:eastAsia="Times New Roman" w:hAnsi="Liberation Serif" w:cs="Liberation Serif"/>
          <w:iCs/>
          <w:sz w:val="24"/>
          <w:szCs w:val="24"/>
          <w:lang w:val="sq-AL"/>
        </w:rPr>
      </w:pPr>
      <w:r w:rsidRPr="00BE77B0">
        <w:rPr>
          <w:rFonts w:ascii="Liberation Serif" w:eastAsia="Times New Roman" w:hAnsi="Liberation Serif" w:cs="Liberation Serif"/>
          <w:iCs/>
          <w:sz w:val="24"/>
          <w:szCs w:val="24"/>
          <w:lang w:val="sq-AL"/>
        </w:rPr>
        <w:t>Autoriteti i Konkurrencës i Republikës së Kosovës, mbështetur në nenet 11, 13, 17.3, të Ligjit Nr. 08/L-056 për Mbrojtjen e Konkurrencës, të Publikuar në Gazetën Zyrtare, me datë 14 Qershor 2022, dhe Udhëzimit Administrativ 02/2023, Për Procedurën e Parashtrimit të Kërkesave për lejimin e Përqendrimit dhe Kriteret për Konstatimin e Përqendrimit shpallë këtë:</w:t>
      </w:r>
    </w:p>
    <w:p w14:paraId="199993F9" w14:textId="77777777" w:rsidR="00E130AA" w:rsidRPr="00BE77B0" w:rsidRDefault="00E130AA" w:rsidP="00E130A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sq-AL"/>
        </w:rPr>
      </w:pPr>
    </w:p>
    <w:p w14:paraId="33CE7007" w14:textId="77777777" w:rsidR="00E130AA" w:rsidRPr="00BE77B0" w:rsidRDefault="00E130AA" w:rsidP="00E130AA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val="sq-AL"/>
        </w:rPr>
      </w:pPr>
      <w:r w:rsidRPr="00BE77B0">
        <w:rPr>
          <w:rFonts w:ascii="Liberation Serif" w:eastAsia="Times New Roman" w:hAnsi="Liberation Serif" w:cs="Liberation Serif"/>
          <w:sz w:val="24"/>
          <w:szCs w:val="24"/>
          <w:lang w:val="sq-AL"/>
        </w:rPr>
        <w:t>NJOFTIM I PËRQENDRIMIT</w:t>
      </w:r>
    </w:p>
    <w:p w14:paraId="11AC9BB4" w14:textId="77777777" w:rsidR="00E130AA" w:rsidRPr="00BE77B0" w:rsidRDefault="00E130AA" w:rsidP="00E130A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val="sq-AL"/>
        </w:rPr>
      </w:pPr>
    </w:p>
    <w:p w14:paraId="62FA3652" w14:textId="2513C16A" w:rsidR="00AB2A6A" w:rsidRPr="00AB2A6A" w:rsidRDefault="00AB2A6A" w:rsidP="00AB2A6A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</w:pPr>
      <w:r w:rsidRPr="00AB2A6A">
        <w:rPr>
          <w:rFonts w:ascii="Liberation Serif" w:hAnsi="Liberation Serif" w:cs="Liberation Serif"/>
          <w:sz w:val="24"/>
          <w:szCs w:val="24"/>
          <w:lang w:val="sq-AL"/>
        </w:rPr>
        <w:t xml:space="preserve">Autoriteti i Konkurrencës i Republikës së Kosovës me datë: 16.04.2025, me Nr. Prot. 179/25- 01/H ka pranuar kërkesën për Njoftim të Përqendrimit, lidhur </w:t>
      </w:r>
      <w:r w:rsidRPr="00AB2A6A">
        <w:rPr>
          <w:rFonts w:ascii="Liberation Serif" w:hAnsi="Liberation Serif" w:cs="Liberation Serif"/>
          <w:bCs/>
          <w:sz w:val="24"/>
          <w:szCs w:val="24"/>
          <w:lang w:val="sq-AL" w:bidi="sq-AL"/>
        </w:rPr>
        <w:t>me marrjen</w:t>
      </w:r>
      <w:r w:rsidRPr="00AB2A6A">
        <w:rPr>
          <w:rFonts w:ascii="Liberation Serif" w:eastAsia="Times New Roman" w:hAnsi="Liberation Serif" w:cs="Liberation Serif"/>
          <w:noProof/>
          <w:sz w:val="24"/>
          <w:szCs w:val="24"/>
          <w:lang w:val="sq-AL" w:bidi="sq-AL"/>
        </w:rPr>
        <w:t xml:space="preserve"> e kontrollit të vetëm</w:t>
      </w:r>
      <w:r w:rsidRPr="00AB2A6A">
        <w:rPr>
          <w:rFonts w:ascii="Liberation Serif" w:eastAsia="Book Antiqua" w:hAnsi="Liberation Serif" w:cs="Liberation Serif"/>
          <w:b/>
          <w:sz w:val="24"/>
          <w:szCs w:val="24"/>
          <w:lang w:val="sq-AL"/>
        </w:rPr>
        <w:t xml:space="preserve"> </w:t>
      </w:r>
      <w:r w:rsidRPr="00AB2A6A">
        <w:rPr>
          <w:rFonts w:ascii="Liberation Serif" w:eastAsia="Times New Roman" w:hAnsi="Liberation Serif" w:cs="Liberation Serif"/>
          <w:noProof/>
          <w:sz w:val="24"/>
          <w:szCs w:val="24"/>
          <w:lang w:val="sq-AL" w:bidi="sq-AL"/>
        </w:rPr>
        <w:t>nga Orvas</w:t>
      </w:r>
      <w:r w:rsidRPr="00AB2A6A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 </w:t>
      </w:r>
      <w:r w:rsidRPr="00AB2A6A">
        <w:rPr>
          <w:rFonts w:ascii="Liberation Serif" w:hAnsi="Liberation Serif" w:cs="Liberation Serif"/>
          <w:sz w:val="24"/>
          <w:szCs w:val="24"/>
          <w:lang w:val="sq-AL"/>
        </w:rPr>
        <w:t xml:space="preserve">društvo s ograničenom odgovornošću za trgovinu mbi </w:t>
      </w:r>
      <w:r w:rsidRPr="00AB2A6A">
        <w:rPr>
          <w:rFonts w:ascii="Liberation Serif" w:eastAsia="Times New Roman" w:hAnsi="Liberation Serif" w:cs="Liberation Serif"/>
          <w:noProof/>
          <w:sz w:val="24"/>
          <w:szCs w:val="24"/>
          <w:lang w:val="sq-AL" w:bidi="sq-AL"/>
        </w:rPr>
        <w:t>KANARIJA d.o.o..</w:t>
      </w:r>
    </w:p>
    <w:p w14:paraId="25024933" w14:textId="77777777" w:rsidR="00175F15" w:rsidRDefault="00175F15" w:rsidP="00E130AA">
      <w:pPr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</w:pPr>
    </w:p>
    <w:p w14:paraId="5402580E" w14:textId="4873FEC9" w:rsidR="00E130AA" w:rsidRPr="00BE77B0" w:rsidRDefault="00E130AA" w:rsidP="00E130AA">
      <w:pPr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</w:pPr>
      <w:r w:rsidRPr="00BE77B0"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  <w:t xml:space="preserve">Njoftimi për Përqendrim është i bazuar në Marrëveshjen për shitblerjen e aksioneve, të lidhur 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  <w:t>ndërmjet</w:t>
      </w:r>
      <w:r w:rsidRPr="00BE77B0">
        <w:rPr>
          <w:rFonts w:ascii="Liberation Serif" w:hAnsi="Liberation Serif" w:cs="Liberation Serif"/>
          <w:sz w:val="24"/>
          <w:szCs w:val="24"/>
          <w:shd w:val="clear" w:color="auto" w:fill="FFFFFF"/>
          <w:lang w:val="sq-AL"/>
        </w:rPr>
        <w:t xml:space="preserve"> palëve.</w:t>
      </w:r>
    </w:p>
    <w:p w14:paraId="15D247AE" w14:textId="77777777" w:rsidR="00AB2A6A" w:rsidRPr="00AB2A6A" w:rsidRDefault="00AB2A6A" w:rsidP="00AB2A6A">
      <w:pPr>
        <w:spacing w:line="240" w:lineRule="auto"/>
        <w:jc w:val="both"/>
        <w:outlineLvl w:val="0"/>
        <w:rPr>
          <w:rFonts w:ascii="Liberation Serif" w:hAnsi="Liberation Serif" w:cs="Liberation Serif"/>
          <w:b/>
          <w:bCs/>
          <w:sz w:val="24"/>
          <w:szCs w:val="24"/>
          <w:lang w:val="sq-AL"/>
        </w:rPr>
      </w:pPr>
      <w:r w:rsidRPr="00AB2A6A">
        <w:rPr>
          <w:rFonts w:ascii="Liberation Serif" w:hAnsi="Liberation Serif" w:cs="Liberation Serif"/>
          <w:b/>
          <w:bCs/>
          <w:sz w:val="24"/>
          <w:szCs w:val="24"/>
          <w:lang w:val="sq-AL"/>
        </w:rPr>
        <w:t>Palët në Përqendrim:</w:t>
      </w:r>
    </w:p>
    <w:p w14:paraId="3F149B6E" w14:textId="77777777" w:rsidR="00AB2A6A" w:rsidRPr="00AB2A6A" w:rsidRDefault="00AB2A6A" w:rsidP="00AB2A6A">
      <w:pPr>
        <w:spacing w:line="240" w:lineRule="auto"/>
        <w:jc w:val="both"/>
        <w:outlineLvl w:val="0"/>
        <w:rPr>
          <w:rFonts w:ascii="Liberation Serif" w:hAnsi="Liberation Serif" w:cs="Liberation Serif"/>
          <w:sz w:val="24"/>
          <w:szCs w:val="24"/>
          <w:lang w:val="sq-AL"/>
        </w:rPr>
      </w:pPr>
      <w:r w:rsidRPr="00AB2A6A">
        <w:rPr>
          <w:rFonts w:ascii="Liberation Serif" w:hAnsi="Liberation Serif" w:cs="Liberation Serif"/>
          <w:sz w:val="24"/>
          <w:szCs w:val="24"/>
          <w:lang w:val="sq-AL"/>
        </w:rPr>
        <w:t>Orvas društvo s ograničenom odgovornošću za trgovinu</w:t>
      </w:r>
      <w:r w:rsidRPr="00AB2A6A">
        <w:rPr>
          <w:rFonts w:ascii="Liberation Serif" w:hAnsi="Liberation Serif" w:cs="Liberation Serif"/>
          <w:b/>
          <w:bCs/>
          <w:sz w:val="24"/>
          <w:szCs w:val="24"/>
          <w:lang w:val="sq-AL"/>
        </w:rPr>
        <w:t xml:space="preserve">, </w:t>
      </w:r>
      <w:r w:rsidRPr="00AB2A6A">
        <w:rPr>
          <w:rFonts w:ascii="Liberation Serif" w:hAnsi="Liberation Serif" w:cs="Liberation Serif"/>
          <w:sz w:val="24"/>
          <w:szCs w:val="24"/>
          <w:lang w:val="sq-AL"/>
        </w:rPr>
        <w:t>e inkorporuar sipas ligjeve të Republikës së Kroacisë, me seli në Ulica sv. Leopolda Mandića nr. 10, Dugopolje (Komuna Dugopolje), Kroaci, e regjistruar në Gjykatën Tregtare në Split, nën (MBS) 060052347, (OIB) 38192148118. E njëjta është pjesë e një grupi më të gjerë, të udhëhequr nga ndërmarrja mëmë Orbico. Orvas operon në sektorin e turizmit në Kroaci, ndërmarrja është aktive në fushën e agjencive të udhëtimit dhe e specializuar në shërbime të tilla si jaht, motovarka dhe katamaranë me qira. Aktivitet e saj përfshijnë poashtu akomodimin në hotel dhe vila turistike me qira, aktivitete bujqësore me fokus në vreshta e kultivim të ullirit, e që pastaj prodhon verën dhe vajin e ullirit.</w:t>
      </w:r>
    </w:p>
    <w:p w14:paraId="149B8DCD" w14:textId="77777777" w:rsidR="00AB2A6A" w:rsidRPr="00AB2A6A" w:rsidRDefault="00AB2A6A" w:rsidP="00AB2A6A">
      <w:pPr>
        <w:spacing w:after="0" w:line="240" w:lineRule="auto"/>
        <w:ind w:right="19"/>
        <w:jc w:val="both"/>
        <w:rPr>
          <w:rFonts w:ascii="Liberation Serif" w:hAnsi="Liberation Serif" w:cs="Liberation Serif"/>
          <w:sz w:val="24"/>
          <w:szCs w:val="24"/>
          <w:lang w:val="sq-AL"/>
        </w:rPr>
      </w:pPr>
      <w:r w:rsidRPr="00AB2A6A">
        <w:rPr>
          <w:rFonts w:ascii="Liberation Serif" w:hAnsi="Liberation Serif" w:cs="Liberation Serif"/>
          <w:sz w:val="24"/>
          <w:szCs w:val="24"/>
          <w:lang w:val="sq-AL"/>
        </w:rPr>
        <w:t>KANARIJA, d.o.o.,  e inkorporuar sipas ligjeve të Republikës së Kroacisë, me adresë: Supetar Put Vele luke nr. 10, Kroaci, e regjistruar në Gjykatën Tregtare në Split, nën (MBS) 060264005, (OIB) 23553716918. Funksioni i saj konsiston në ofrimin e shërbimeve që lidhen me trafikun ujor, në territorin e Kroacisë. Fusha e biznesit përfshin transportin detar dhe bregdetar, marrjen me qira të automjeteve të transportit ujor, transportin për nevojat e veta, shërbimet e menaxhimit, ankorimin dhe ankorimin e anijeve turistike, mirëmbajtjen dhe riparimin e anijeve si dhe automjeteve të tjera lundruese.</w:t>
      </w:r>
    </w:p>
    <w:p w14:paraId="0A0459DA" w14:textId="77777777" w:rsidR="008E4E9B" w:rsidRDefault="008E4E9B" w:rsidP="00E130AA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</w:pPr>
    </w:p>
    <w:p w14:paraId="63DD1C5F" w14:textId="77777777" w:rsidR="008E4E9B" w:rsidRDefault="008E4E9B" w:rsidP="00E130AA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</w:pPr>
    </w:p>
    <w:p w14:paraId="2066A1C6" w14:textId="3783EB36" w:rsidR="00E130AA" w:rsidRPr="00BE77B0" w:rsidRDefault="00E130AA" w:rsidP="00E130AA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</w:pPr>
      <w:r w:rsidRPr="00BE77B0"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  <w:lastRenderedPageBreak/>
        <w:t>Autoriteti, fton palët e interesuara të shprehin opinionet e tyre për transaksionin e njoftuar. Opinionet mund të dërgohen pranë Autoritetit të Konkurrencës së Republikës së Kosovës, me Adresë, Rr. Migjeni, kati VI [ish objekti i bankës së Lubjanës], Nr. tel :+381 /0/ 38 200 10982, apo në email adresën: </w:t>
      </w:r>
      <w:hyperlink r:id="rId8" w:history="1">
        <w:r w:rsidRPr="00BE77B0">
          <w:rPr>
            <w:rFonts w:ascii="Liberation Serif" w:eastAsia="Times New Roman" w:hAnsi="Liberation Serif" w:cs="Liberation Serif"/>
            <w:color w:val="337AB7"/>
            <w:sz w:val="24"/>
            <w:szCs w:val="24"/>
            <w:u w:val="single"/>
            <w:lang w:val="sq-AL"/>
          </w:rPr>
          <w:t>info.konkurrenca@rks-gov.net</w:t>
        </w:r>
      </w:hyperlink>
      <w:r w:rsidRPr="00BE77B0">
        <w:rPr>
          <w:rFonts w:ascii="Liberation Serif" w:eastAsia="Times New Roman" w:hAnsi="Liberation Serif" w:cs="Liberation Serif"/>
          <w:color w:val="333333"/>
          <w:sz w:val="24"/>
          <w:szCs w:val="24"/>
          <w:lang w:val="sq-AL"/>
        </w:rPr>
        <w:t>, në afat prej 15 ditëve nga dita e publikimit në webfaqe të AKRK-së.</w:t>
      </w:r>
    </w:p>
    <w:p w14:paraId="1B1E93B2" w14:textId="77777777" w:rsidR="00E130AA" w:rsidRDefault="00E130AA"/>
    <w:sectPr w:rsidR="00E130A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2E1B" w14:textId="77777777" w:rsidR="00312BDB" w:rsidRDefault="00312BDB" w:rsidP="00E130AA">
      <w:pPr>
        <w:spacing w:after="0" w:line="240" w:lineRule="auto"/>
      </w:pPr>
      <w:r>
        <w:separator/>
      </w:r>
    </w:p>
  </w:endnote>
  <w:endnote w:type="continuationSeparator" w:id="0">
    <w:p w14:paraId="500A4771" w14:textId="77777777" w:rsidR="00312BDB" w:rsidRDefault="00312BDB" w:rsidP="00E1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C9C16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Liberation Serif" w:eastAsia="Times New Roman" w:hAnsi="Liberation Serif" w:cs="Times New Roman"/>
        <w:sz w:val="16"/>
        <w:szCs w:val="16"/>
        <w:lang w:val="sq-AL" w:eastAsia="sr-Latn-CS"/>
      </w:rPr>
    </w:pPr>
    <w:r w:rsidRPr="00E130AA">
      <w:rPr>
        <w:rFonts w:ascii="Liberation Serif" w:eastAsia="Times New Roman" w:hAnsi="Liberation Serif" w:cs="Times New Roman"/>
        <w:sz w:val="16"/>
        <w:szCs w:val="16"/>
        <w:lang w:val="sq-AL" w:eastAsia="sr-Latn-CS"/>
      </w:rPr>
      <w:t>Autoriteti i Konkurrencës</w:t>
    </w:r>
  </w:p>
  <w:p w14:paraId="200CAE64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ind w:left="720"/>
      <w:jc w:val="center"/>
      <w:rPr>
        <w:rFonts w:ascii="Liberation Serif" w:eastAsia="Times New Roman" w:hAnsi="Liberation Serif" w:cs="Times New Roman"/>
        <w:sz w:val="16"/>
        <w:szCs w:val="16"/>
        <w:lang w:val="sq-AL" w:eastAsia="sr-Latn-CS"/>
      </w:rPr>
    </w:pPr>
    <w:r w:rsidRPr="00E130AA">
      <w:rPr>
        <w:rFonts w:ascii="Liberation Serif" w:eastAsia="Times New Roman" w:hAnsi="Liberation Serif" w:cs="Times New Roman"/>
        <w:sz w:val="16"/>
        <w:szCs w:val="16"/>
        <w:lang w:val="sq-AL" w:eastAsia="sr-Latn-CS"/>
      </w:rPr>
      <w:t>Adresa: Rr. Migjeni nr. 21,10000 Prishtinë.</w:t>
    </w:r>
    <w:r w:rsidRPr="00E130AA">
      <w:rPr>
        <w:rFonts w:ascii="Liberation Serif" w:eastAsia="Times New Roman" w:hAnsi="Liberation Serif" w:cs="Arial"/>
        <w:b/>
        <w:bCs/>
        <w:sz w:val="16"/>
        <w:szCs w:val="16"/>
        <w:lang w:val="sq-AL" w:eastAsia="sr-Latn-CS"/>
      </w:rPr>
      <w:t xml:space="preserve"> </w:t>
    </w:r>
    <w:r w:rsidRPr="00E130AA">
      <w:rPr>
        <w:rFonts w:ascii="Liberation Serif" w:eastAsia="Times New Roman" w:hAnsi="Liberation Serif" w:cs="Times New Roman"/>
        <w:sz w:val="16"/>
        <w:szCs w:val="16"/>
        <w:lang w:val="sq-AL" w:eastAsia="sr-Latn-CS"/>
      </w:rPr>
      <w:t xml:space="preserve"> Kati i VI, zyra Nr.1</w:t>
    </w:r>
  </w:p>
  <w:p w14:paraId="218B0739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jc w:val="center"/>
      <w:rPr>
        <w:rFonts w:ascii="Liberation Serif" w:eastAsia="Times New Roman" w:hAnsi="Liberation Serif" w:cs="Times New Roman"/>
        <w:sz w:val="16"/>
        <w:szCs w:val="16"/>
        <w:lang w:val="sq-AL"/>
      </w:rPr>
    </w:pPr>
    <w:r w:rsidRPr="00E130AA">
      <w:rPr>
        <w:rFonts w:ascii="Liberation Serif" w:eastAsia="Times New Roman" w:hAnsi="Liberation Serif" w:cs="Times New Roman"/>
        <w:sz w:val="16"/>
        <w:szCs w:val="16"/>
        <w:lang w:val="sq-AL" w:eastAsia="sr-Latn-CS"/>
      </w:rPr>
      <w:t xml:space="preserve">                     Tel: +383 /0/ 38 200 109 82,  E-mail: </w:t>
    </w:r>
    <w:r w:rsidRPr="00E130AA">
      <w:rPr>
        <w:rFonts w:ascii="Liberation Serif" w:eastAsia="Times New Roman" w:hAnsi="Liberation Serif" w:cs="Times New Roman"/>
        <w:color w:val="0070C0"/>
        <w:sz w:val="16"/>
        <w:szCs w:val="16"/>
        <w:lang w:val="sq-AL" w:eastAsia="sr-Latn-CS"/>
      </w:rPr>
      <w:t>info.konkurrenca@rks-gov.net</w:t>
    </w:r>
  </w:p>
  <w:p w14:paraId="6DA0E7D3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jc w:val="center"/>
      <w:rPr>
        <w:rFonts w:ascii="Liberation Serif" w:eastAsia="Times New Roman" w:hAnsi="Liberation Serif" w:cs="Times New Roman"/>
        <w:sz w:val="16"/>
        <w:szCs w:val="16"/>
        <w:lang w:val="sq-AL"/>
      </w:rPr>
    </w:pPr>
  </w:p>
  <w:p w14:paraId="50EA8CDA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jc w:val="center"/>
      <w:rPr>
        <w:rFonts w:ascii="Liberation Serif" w:eastAsia="Times New Roman" w:hAnsi="Liberation Serif" w:cs="Times New Roman"/>
        <w:sz w:val="16"/>
        <w:szCs w:val="16"/>
        <w:lang w:val="sq-AL"/>
      </w:rPr>
    </w:pPr>
  </w:p>
  <w:p w14:paraId="512A6322" w14:textId="77777777" w:rsidR="00E130AA" w:rsidRPr="00E130AA" w:rsidRDefault="00E130AA" w:rsidP="00E130AA">
    <w:pPr>
      <w:tabs>
        <w:tab w:val="center" w:pos="4680"/>
        <w:tab w:val="right" w:pos="9360"/>
      </w:tabs>
      <w:spacing w:after="0" w:line="240" w:lineRule="auto"/>
      <w:rPr>
        <w:rFonts w:ascii="Liberation Serif" w:hAnsi="Liberation Serif"/>
        <w:sz w:val="16"/>
        <w:szCs w:val="16"/>
      </w:rPr>
    </w:pPr>
  </w:p>
  <w:p w14:paraId="021C7AB7" w14:textId="77777777" w:rsidR="00E130AA" w:rsidRPr="00E130AA" w:rsidRDefault="00E130AA">
    <w:pPr>
      <w:pStyle w:val="Footer"/>
      <w:rPr>
        <w:rFonts w:ascii="Liberation Serif" w:hAnsi="Liberation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8928" w14:textId="77777777" w:rsidR="00312BDB" w:rsidRDefault="00312BDB" w:rsidP="00E130AA">
      <w:pPr>
        <w:spacing w:after="0" w:line="240" w:lineRule="auto"/>
      </w:pPr>
      <w:r>
        <w:separator/>
      </w:r>
    </w:p>
  </w:footnote>
  <w:footnote w:type="continuationSeparator" w:id="0">
    <w:p w14:paraId="2A9A10EC" w14:textId="77777777" w:rsidR="00312BDB" w:rsidRDefault="00312BDB" w:rsidP="00E13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AA"/>
    <w:rsid w:val="000D5FB2"/>
    <w:rsid w:val="00175F15"/>
    <w:rsid w:val="00246FBC"/>
    <w:rsid w:val="00312BDB"/>
    <w:rsid w:val="00352CEE"/>
    <w:rsid w:val="003C5793"/>
    <w:rsid w:val="003E460C"/>
    <w:rsid w:val="0065652F"/>
    <w:rsid w:val="00754D8F"/>
    <w:rsid w:val="008E4E9B"/>
    <w:rsid w:val="00A63255"/>
    <w:rsid w:val="00AB2A6A"/>
    <w:rsid w:val="00AE06FC"/>
    <w:rsid w:val="00BD7671"/>
    <w:rsid w:val="00C323BB"/>
    <w:rsid w:val="00D20767"/>
    <w:rsid w:val="00E130AA"/>
    <w:rsid w:val="00F9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3FBC"/>
  <w15:chartTrackingRefBased/>
  <w15:docId w15:val="{C9C5D888-82AB-4A3A-9275-45043F3A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A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0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0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0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0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0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0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0A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A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A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nkurrenca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6D71-FB3F-4764-8C35-C3E8C5C2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Elona Sejdullahu</cp:lastModifiedBy>
  <cp:revision>14</cp:revision>
  <dcterms:created xsi:type="dcterms:W3CDTF">2025-04-18T08:32:00Z</dcterms:created>
  <dcterms:modified xsi:type="dcterms:W3CDTF">2025-05-16T07:51:00Z</dcterms:modified>
</cp:coreProperties>
</file>