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D660" w14:textId="77777777" w:rsidR="00277659" w:rsidRPr="00D17589" w:rsidRDefault="00277659" w:rsidP="002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75F692" wp14:editId="31812E03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5894070" cy="96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7164B" w14:textId="77777777" w:rsidR="00277659" w:rsidRPr="00D17589" w:rsidRDefault="00277659" w:rsidP="002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u w:val="single"/>
          <w:lang w:val="sq-AL"/>
        </w:rPr>
        <w:t>_____________________________________________________________________________________</w:t>
      </w:r>
    </w:p>
    <w:p w14:paraId="75CEE0A2" w14:textId="419A777E" w:rsidR="00277659" w:rsidRPr="00D17589" w:rsidRDefault="00277659" w:rsidP="00277659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D17589">
        <w:rPr>
          <w:rFonts w:ascii="Liberation Serif" w:eastAsia="Times New Roman" w:hAnsi="Liberation Serif" w:cs="Times New Roman"/>
          <w:b/>
          <w:sz w:val="24"/>
          <w:szCs w:val="24"/>
          <w:lang w:val="sq-AL"/>
        </w:rPr>
        <w:t xml:space="preserve">Prishtinë, më </w:t>
      </w:r>
      <w:r w:rsidR="00394538">
        <w:rPr>
          <w:rFonts w:ascii="Liberation Serif" w:eastAsia="Times New Roman" w:hAnsi="Liberation Serif" w:cs="Times New Roman"/>
          <w:b/>
          <w:sz w:val="24"/>
          <w:szCs w:val="24"/>
          <w:lang w:val="sq-AL"/>
        </w:rPr>
        <w:t>27</w:t>
      </w:r>
      <w:r w:rsidR="007B68E9">
        <w:rPr>
          <w:rFonts w:ascii="Liberation Serif" w:eastAsia="Times New Roman" w:hAnsi="Liberation Serif" w:cs="Times New Roman"/>
          <w:b/>
          <w:sz w:val="24"/>
          <w:szCs w:val="24"/>
          <w:lang w:val="sq-AL"/>
        </w:rPr>
        <w:t>.01.2025</w:t>
      </w:r>
    </w:p>
    <w:p w14:paraId="1C8C9932" w14:textId="77777777" w:rsidR="00277659" w:rsidRPr="009110D3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  <w:r w:rsidRPr="009110D3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>Autoriteti i Konkurrencës i Republikës së Kosovës, mbështetur në nenet 11, 13, 17.3, të Ligjit Nr. 08/L-056 për Mbrojtjen e Konkurrencës, të Publikuar në Gazetën Zyrtare, me datë 14 Qershor 2022, dhe Udhëzimit Administrativ 02/2023, Për Procedurën e Parashtrimit të Kërkesave për lejimin e Përqendrimit dhe Kriteret për Konstatimin e Përqendrimit shpallë këtë:</w:t>
      </w:r>
    </w:p>
    <w:p w14:paraId="58DDCDD5" w14:textId="77777777" w:rsidR="00277659" w:rsidRPr="009110D3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</w:p>
    <w:p w14:paraId="502E46D6" w14:textId="77777777" w:rsidR="00277659" w:rsidRPr="009110D3" w:rsidRDefault="00277659" w:rsidP="0027765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9110D3">
        <w:rPr>
          <w:rFonts w:ascii="Liberation Serif" w:eastAsia="Times New Roman" w:hAnsi="Liberation Serif" w:cs="Times New Roman"/>
          <w:sz w:val="24"/>
          <w:szCs w:val="24"/>
          <w:lang w:val="sq-AL"/>
        </w:rPr>
        <w:t>NJOFTIM I PËRQENDRIMIT</w:t>
      </w:r>
    </w:p>
    <w:p w14:paraId="1A604D25" w14:textId="77777777" w:rsidR="00277659" w:rsidRPr="009110D3" w:rsidRDefault="00277659" w:rsidP="00277659">
      <w:pPr>
        <w:rPr>
          <w:rFonts w:ascii="Liberation Serif" w:hAnsi="Liberation Serif"/>
          <w:sz w:val="24"/>
          <w:szCs w:val="24"/>
          <w:lang w:val="sq-AL"/>
        </w:rPr>
      </w:pPr>
    </w:p>
    <w:p w14:paraId="2B6891C3" w14:textId="5DE6FF9A" w:rsidR="00E85699" w:rsidRPr="00394538" w:rsidRDefault="00B4402F" w:rsidP="00E85699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</w:pPr>
      <w:r w:rsidRPr="00D82AD1">
        <w:rPr>
          <w:rFonts w:ascii="Liberation Serif" w:hAnsi="Liberation Serif" w:cs="Liberation Serif"/>
          <w:sz w:val="24"/>
          <w:szCs w:val="24"/>
          <w:lang w:val="sq-AL"/>
        </w:rPr>
        <w:t xml:space="preserve">Autoriteti i Konkurrencës i Republikës së Kosovës me datë: 30.12.2024, me Nr. </w:t>
      </w:r>
      <w:proofErr w:type="spellStart"/>
      <w:r w:rsidRPr="00D82AD1">
        <w:rPr>
          <w:rFonts w:ascii="Liberation Serif" w:hAnsi="Liberation Serif" w:cs="Liberation Serif"/>
          <w:sz w:val="24"/>
          <w:szCs w:val="24"/>
          <w:lang w:val="sq-AL"/>
        </w:rPr>
        <w:t>Prot</w:t>
      </w:r>
      <w:proofErr w:type="spellEnd"/>
      <w:r w:rsidRPr="00D82AD1">
        <w:rPr>
          <w:rFonts w:ascii="Liberation Serif" w:hAnsi="Liberation Serif" w:cs="Liberation Serif"/>
          <w:sz w:val="24"/>
          <w:szCs w:val="24"/>
          <w:lang w:val="sq-AL"/>
        </w:rPr>
        <w:t>.</w:t>
      </w:r>
      <w:bookmarkStart w:id="0" w:name="_Hlk162531264"/>
      <w:r w:rsidRPr="00D82AD1">
        <w:rPr>
          <w:rFonts w:ascii="Liberation Serif" w:hAnsi="Liberation Serif" w:cs="Liberation Serif"/>
          <w:sz w:val="24"/>
          <w:szCs w:val="24"/>
          <w:lang w:val="sq-AL"/>
        </w:rPr>
        <w:t xml:space="preserve"> 838/24-1                                                      /H</w:t>
      </w:r>
      <w:bookmarkEnd w:id="0"/>
      <w:r w:rsidRPr="00D82AD1">
        <w:rPr>
          <w:rFonts w:ascii="Liberation Serif" w:hAnsi="Liberation Serif" w:cs="Liberation Serif"/>
          <w:sz w:val="24"/>
          <w:szCs w:val="24"/>
          <w:lang w:val="sq-AL"/>
        </w:rPr>
        <w:t xml:space="preserve">, ka pranuar kërkesën për Njoftim të Përqendrimit, përmes </w:t>
      </w:r>
      <w:proofErr w:type="spellStart"/>
      <w:r w:rsidRPr="00D82AD1">
        <w:rPr>
          <w:rFonts w:ascii="Liberation Serif" w:hAnsi="Liberation Serif" w:cs="Liberation Serif"/>
          <w:sz w:val="24"/>
          <w:szCs w:val="24"/>
          <w:lang w:val="sq-AL"/>
        </w:rPr>
        <w:t>znj</w:t>
      </w:r>
      <w:proofErr w:type="spellEnd"/>
      <w:r w:rsidRPr="00D82AD1">
        <w:rPr>
          <w:rFonts w:ascii="Liberation Serif" w:hAnsi="Liberation Serif" w:cs="Liberation Serif"/>
          <w:sz w:val="24"/>
          <w:szCs w:val="24"/>
          <w:lang w:val="sq-AL"/>
        </w:rPr>
        <w:t xml:space="preserve">- Blerina </w:t>
      </w:r>
      <w:proofErr w:type="spellStart"/>
      <w:r w:rsidRPr="00D82AD1">
        <w:rPr>
          <w:rFonts w:ascii="Liberation Serif" w:hAnsi="Liberation Serif" w:cs="Liberation Serif"/>
          <w:sz w:val="24"/>
          <w:szCs w:val="24"/>
          <w:lang w:val="sq-AL"/>
        </w:rPr>
        <w:t>Ramaj</w:t>
      </w:r>
      <w:proofErr w:type="spellEnd"/>
      <w:r w:rsidRPr="00D82AD1">
        <w:rPr>
          <w:rFonts w:ascii="Liberation Serif" w:hAnsi="Liberation Serif" w:cs="Liberation Serif"/>
          <w:sz w:val="24"/>
          <w:szCs w:val="24"/>
          <w:lang w:val="sq-AL"/>
        </w:rPr>
        <w:t xml:space="preserve">  Përfaqësues Ligjor, lidhur me blerjen e 90 % të aksioneve dhe marrjen kontrollit të drejtpërdrejtë, nga ndërmarrja SIGAL BUSINESS CENTER </w:t>
      </w:r>
      <w:proofErr w:type="spellStart"/>
      <w:r w:rsidRPr="00D82AD1">
        <w:rPr>
          <w:rFonts w:ascii="Liberation Serif" w:hAnsi="Liberation Serif" w:cs="Liberation Serif"/>
          <w:sz w:val="24"/>
          <w:szCs w:val="24"/>
          <w:lang w:val="sq-AL"/>
        </w:rPr>
        <w:t>Sh.P.K</w:t>
      </w:r>
      <w:proofErr w:type="spellEnd"/>
      <w:r w:rsidRPr="00D82AD1">
        <w:rPr>
          <w:rFonts w:ascii="Liberation Serif" w:hAnsi="Liberation Serif" w:cs="Liberation Serif"/>
          <w:sz w:val="24"/>
          <w:szCs w:val="24"/>
          <w:lang w:val="sq-AL"/>
        </w:rPr>
        <w:t xml:space="preserve">  mbi UNIQA </w:t>
      </w:r>
      <w:proofErr w:type="spellStart"/>
      <w:r w:rsidRPr="00D82AD1">
        <w:rPr>
          <w:rFonts w:ascii="Liberation Serif" w:hAnsi="Liberation Serif" w:cs="Liberation Serif"/>
          <w:sz w:val="24"/>
          <w:szCs w:val="24"/>
          <w:lang w:val="sq-AL"/>
        </w:rPr>
        <w:t>Osterrich</w:t>
      </w:r>
      <w:proofErr w:type="spellEnd"/>
      <w:r w:rsidRPr="00D82AD1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D82AD1">
        <w:rPr>
          <w:rFonts w:ascii="Liberation Serif" w:hAnsi="Liberation Serif" w:cs="Liberation Serif"/>
          <w:sz w:val="24"/>
          <w:szCs w:val="24"/>
          <w:lang w:val="sq-AL"/>
        </w:rPr>
        <w:t>Versicherungen</w:t>
      </w:r>
      <w:proofErr w:type="spellEnd"/>
      <w:r w:rsidRPr="00D82AD1">
        <w:rPr>
          <w:rFonts w:ascii="Liberation Serif" w:hAnsi="Liberation Serif" w:cs="Liberation Serif"/>
          <w:sz w:val="24"/>
          <w:szCs w:val="24"/>
          <w:lang w:val="sq-AL"/>
        </w:rPr>
        <w:t xml:space="preserve"> AG</w:t>
      </w:r>
      <w:r w:rsidR="005A4D7D" w:rsidRPr="00D82AD1">
        <w:rPr>
          <w:rFonts w:ascii="Liberation Serif" w:hAnsi="Liberation Serif" w:cs="Liberation Serif"/>
          <w:sz w:val="24"/>
          <w:szCs w:val="24"/>
          <w:lang w:val="sq-AL"/>
        </w:rPr>
        <w:t>.</w:t>
      </w:r>
    </w:p>
    <w:p w14:paraId="1CCD7352" w14:textId="25CDC9C5" w:rsidR="00E85699" w:rsidRPr="00D82AD1" w:rsidRDefault="009378AF" w:rsidP="00E85699">
      <w:pPr>
        <w:jc w:val="both"/>
        <w:rPr>
          <w:rFonts w:ascii="Liberation Serif" w:eastAsia="Times New Roman" w:hAnsi="Liberation Serif" w:cs="Liberation Serif"/>
          <w:sz w:val="24"/>
          <w:szCs w:val="24"/>
          <w:lang w:val="sq-AL"/>
        </w:rPr>
      </w:pPr>
      <w:r w:rsidRPr="00D82AD1">
        <w:rPr>
          <w:rFonts w:ascii="Liberation Serif" w:eastAsia="Times New Roman" w:hAnsi="Liberation Serif" w:cs="Liberation Serif"/>
          <w:sz w:val="24"/>
          <w:szCs w:val="24"/>
          <w:lang w:val="sq-AL"/>
        </w:rPr>
        <w:t xml:space="preserve"> </w:t>
      </w:r>
      <w:r w:rsidRPr="00D82AD1"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 xml:space="preserve">Njoftimi për Përqendrim është i bazuar në </w:t>
      </w:r>
      <w:r w:rsidRPr="00D82AD1">
        <w:rPr>
          <w:rFonts w:ascii="Liberation Serif" w:hAnsi="Liberation Serif" w:cs="Liberation Serif"/>
          <w:bCs/>
          <w:sz w:val="24"/>
          <w:szCs w:val="24"/>
          <w:lang w:val="sq-AL"/>
        </w:rPr>
        <w:t xml:space="preserve">Marrëveshjen për shitblerjen e aksioneve, </w:t>
      </w:r>
      <w:r w:rsidRPr="00D82AD1"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 xml:space="preserve">të lidhur mes palëve </w:t>
      </w:r>
      <w:r w:rsidRPr="00D82AD1">
        <w:rPr>
          <w:rFonts w:ascii="Liberation Serif" w:eastAsia="Times New Roman" w:hAnsi="Liberation Serif" w:cs="Liberation Serif"/>
          <w:sz w:val="24"/>
          <w:szCs w:val="24"/>
          <w:lang w:val="sq-AL"/>
        </w:rPr>
        <w:t>me datë, 21 Nëntor 2024.</w:t>
      </w:r>
    </w:p>
    <w:p w14:paraId="65409306" w14:textId="2E99AFB2" w:rsidR="00764685" w:rsidRPr="00394538" w:rsidRDefault="009378AF" w:rsidP="009378AF">
      <w:pPr>
        <w:jc w:val="both"/>
        <w:rPr>
          <w:rFonts w:ascii="Liberation Serif" w:hAnsi="Liberation Serif" w:cs="Liberation Serif"/>
          <w:bCs/>
          <w:lang w:val="sq-AL"/>
        </w:rPr>
      </w:pPr>
      <w:r w:rsidRPr="00D82AD1">
        <w:rPr>
          <w:rFonts w:ascii="Liberation Serif" w:eastAsia="Times New Roman" w:hAnsi="Liberation Serif" w:cs="Liberation Serif"/>
          <w:b/>
          <w:bCs/>
          <w:lang w:val="sq-AL"/>
        </w:rPr>
        <w:t xml:space="preserve">SIGAL BUSINESS CENTER </w:t>
      </w:r>
      <w:proofErr w:type="spellStart"/>
      <w:r w:rsidRPr="00D82AD1">
        <w:rPr>
          <w:rFonts w:ascii="Liberation Serif" w:eastAsia="Times New Roman" w:hAnsi="Liberation Serif" w:cs="Liberation Serif"/>
          <w:b/>
          <w:bCs/>
          <w:lang w:val="sq-AL"/>
        </w:rPr>
        <w:t>Sh.P.K</w:t>
      </w:r>
      <w:proofErr w:type="spellEnd"/>
      <w:r w:rsidRPr="00D82AD1">
        <w:rPr>
          <w:rFonts w:ascii="Liberation Serif" w:eastAsia="Times New Roman" w:hAnsi="Liberation Serif" w:cs="Liberation Serif"/>
          <w:lang w:val="sq-AL"/>
        </w:rPr>
        <w:t xml:space="preserve">, është e regjistruar sipas </w:t>
      </w:r>
      <w:r w:rsidRPr="00D82AD1">
        <w:rPr>
          <w:rFonts w:ascii="Liberation Serif" w:hAnsi="Liberation Serif" w:cs="Liberation Serif"/>
          <w:bCs/>
          <w:lang w:val="sq-AL"/>
        </w:rPr>
        <w:t xml:space="preserve">ligjeve të Republikës së Shqipërisë, pranë, Qendrës Kombëtare të Biznesit, me numër unik identifikues të subjektit  (NUIS) L32202049T. Aktivitet e saj tregtarë kane te bëjnë me blerjen dhe shitjen e pasurive te luajtshme dhe te  paluajtshme, dhënien me qira e pasurive, zhvillimi dhe kryerja e aktiviteteve të shërbimeve, kërkimeve, </w:t>
      </w:r>
      <w:proofErr w:type="spellStart"/>
      <w:r w:rsidRPr="00D82AD1">
        <w:rPr>
          <w:rFonts w:ascii="Liberation Serif" w:hAnsi="Liberation Serif" w:cs="Liberation Serif"/>
          <w:bCs/>
          <w:lang w:val="sq-AL"/>
        </w:rPr>
        <w:t>konsulencës</w:t>
      </w:r>
      <w:proofErr w:type="spellEnd"/>
      <w:r w:rsidRPr="00D82AD1">
        <w:rPr>
          <w:rFonts w:ascii="Liberation Serif" w:hAnsi="Liberation Serif" w:cs="Liberation Serif"/>
          <w:bCs/>
          <w:lang w:val="sq-AL"/>
        </w:rPr>
        <w:t>, projekteve dhe studimeve t</w:t>
      </w:r>
      <w:r w:rsidRPr="00D82AD1">
        <w:rPr>
          <w:rFonts w:ascii="Times New Roman" w:hAnsi="Times New Roman" w:cs="Times New Roman"/>
          <w:bCs/>
          <w:lang w:val="sq-AL"/>
        </w:rPr>
        <w:t>ë</w:t>
      </w:r>
      <w:r w:rsidRPr="00D82AD1">
        <w:rPr>
          <w:rFonts w:ascii="Liberation Serif" w:hAnsi="Liberation Serif" w:cs="Liberation Serif"/>
          <w:bCs/>
          <w:lang w:val="sq-AL"/>
        </w:rPr>
        <w:t xml:space="preserve"> </w:t>
      </w:r>
      <w:proofErr w:type="spellStart"/>
      <w:r w:rsidRPr="00D82AD1">
        <w:rPr>
          <w:rFonts w:ascii="Liberation Serif" w:hAnsi="Liberation Serif" w:cs="Liberation Serif"/>
          <w:bCs/>
          <w:lang w:val="sq-AL"/>
        </w:rPr>
        <w:t>të</w:t>
      </w:r>
      <w:proofErr w:type="spellEnd"/>
      <w:r w:rsidRPr="00D82AD1">
        <w:rPr>
          <w:rFonts w:ascii="Liberation Serif" w:hAnsi="Liberation Serif" w:cs="Liberation Serif"/>
          <w:bCs/>
          <w:lang w:val="sq-AL"/>
        </w:rPr>
        <w:t xml:space="preserve"> gjitha llojeve.</w:t>
      </w:r>
      <w:bookmarkStart w:id="1" w:name="_GoBack"/>
      <w:bookmarkEnd w:id="1"/>
    </w:p>
    <w:p w14:paraId="37724A16" w14:textId="77777777" w:rsidR="009378AF" w:rsidRPr="00D82AD1" w:rsidRDefault="009378AF" w:rsidP="009378AF">
      <w:pPr>
        <w:spacing w:after="0" w:line="240" w:lineRule="auto"/>
        <w:jc w:val="both"/>
        <w:rPr>
          <w:rFonts w:ascii="Liberation Serif" w:hAnsi="Liberation Serif" w:cs="Liberation Serif"/>
          <w:bCs/>
          <w:lang w:val="sq-AL"/>
        </w:rPr>
      </w:pPr>
      <w:r w:rsidRPr="00D82AD1">
        <w:rPr>
          <w:rFonts w:ascii="Liberation Serif" w:hAnsi="Liberation Serif" w:cs="Liberation Serif"/>
          <w:b/>
          <w:lang w:val="sq-AL"/>
        </w:rPr>
        <w:t xml:space="preserve">UNIQA </w:t>
      </w:r>
      <w:proofErr w:type="spellStart"/>
      <w:r w:rsidRPr="00D82AD1">
        <w:rPr>
          <w:rFonts w:ascii="Liberation Serif" w:hAnsi="Liberation Serif" w:cs="Liberation Serif"/>
          <w:b/>
          <w:lang w:val="sq-AL"/>
        </w:rPr>
        <w:t>Osterrich</w:t>
      </w:r>
      <w:proofErr w:type="spellEnd"/>
      <w:r w:rsidRPr="00D82AD1">
        <w:rPr>
          <w:rFonts w:ascii="Liberation Serif" w:hAnsi="Liberation Serif" w:cs="Liberation Serif"/>
          <w:b/>
          <w:lang w:val="sq-AL"/>
        </w:rPr>
        <w:t xml:space="preserve"> </w:t>
      </w:r>
      <w:proofErr w:type="spellStart"/>
      <w:r w:rsidRPr="00D82AD1">
        <w:rPr>
          <w:rFonts w:ascii="Liberation Serif" w:hAnsi="Liberation Serif" w:cs="Liberation Serif"/>
          <w:b/>
          <w:lang w:val="sq-AL"/>
        </w:rPr>
        <w:t>Versicherungen</w:t>
      </w:r>
      <w:proofErr w:type="spellEnd"/>
      <w:r w:rsidRPr="00D82AD1">
        <w:rPr>
          <w:rFonts w:ascii="Liberation Serif" w:hAnsi="Liberation Serif" w:cs="Liberation Serif"/>
          <w:b/>
          <w:lang w:val="sq-AL"/>
        </w:rPr>
        <w:t xml:space="preserve"> AG</w:t>
      </w:r>
      <w:r w:rsidRPr="00D82AD1">
        <w:rPr>
          <w:rFonts w:ascii="Liberation Serif" w:hAnsi="Liberation Serif" w:cs="Liberation Serif"/>
          <w:bCs/>
          <w:lang w:val="sq-AL"/>
        </w:rPr>
        <w:t xml:space="preserve">, është e regjistruar sipas ligjit të Republikës së Austrisë, me adresë në </w:t>
      </w:r>
      <w:proofErr w:type="spellStart"/>
      <w:r w:rsidRPr="00D82AD1">
        <w:rPr>
          <w:rFonts w:ascii="Liberation Serif" w:hAnsi="Liberation Serif" w:cs="Liberation Serif"/>
          <w:bCs/>
          <w:lang w:val="sq-AL"/>
        </w:rPr>
        <w:t>Untere</w:t>
      </w:r>
      <w:proofErr w:type="spellEnd"/>
      <w:r w:rsidRPr="00D82AD1">
        <w:rPr>
          <w:rFonts w:ascii="Liberation Serif" w:hAnsi="Liberation Serif" w:cs="Liberation Serif"/>
          <w:bCs/>
          <w:lang w:val="sq-AL"/>
        </w:rPr>
        <w:t xml:space="preserve">  </w:t>
      </w:r>
      <w:proofErr w:type="spellStart"/>
      <w:r w:rsidRPr="00D82AD1">
        <w:rPr>
          <w:rFonts w:ascii="Liberation Serif" w:hAnsi="Liberation Serif" w:cs="Liberation Serif"/>
          <w:bCs/>
          <w:lang w:val="sq-AL"/>
        </w:rPr>
        <w:t>Donaustrasse</w:t>
      </w:r>
      <w:proofErr w:type="spellEnd"/>
      <w:r w:rsidRPr="00D82AD1">
        <w:rPr>
          <w:rFonts w:ascii="Liberation Serif" w:hAnsi="Liberation Serif" w:cs="Liberation Serif"/>
          <w:bCs/>
          <w:lang w:val="sq-AL"/>
        </w:rPr>
        <w:t xml:space="preserve"> 21,1029 Vjenë Austri, me numër regjistrimi: FN 63197. E njëjta është e fokusuar ne tregun e sigurimeve.</w:t>
      </w:r>
    </w:p>
    <w:p w14:paraId="17C64FA3" w14:textId="77777777" w:rsidR="00E85699" w:rsidRPr="00D82AD1" w:rsidRDefault="00E85699" w:rsidP="00377C22">
      <w:pPr>
        <w:jc w:val="both"/>
        <w:rPr>
          <w:rFonts w:ascii="Liberation Serif" w:eastAsia="Times New Roman" w:hAnsi="Liberation Serif" w:cs="Calibri"/>
          <w:bCs/>
          <w:lang w:val="sq-AL"/>
        </w:rPr>
      </w:pPr>
    </w:p>
    <w:p w14:paraId="708BF83F" w14:textId="2DE9D27E" w:rsidR="00277659" w:rsidRPr="009110D3" w:rsidRDefault="00277659" w:rsidP="00277659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</w:pPr>
      <w:r w:rsidRPr="009110D3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Autoriteti, fton palët e interesuara të shprehin opinionet e tyre për transaksionin e njoftuar. Opinionet mund të dërgohen pranë Autoritetit të Konkurrencës së Republikës së Kosovës, me Adresë, Rr. Migjeni, kati VI [ish objekti i bankës së Lubjanës], Nr. tel :+381 /0/ 38 200 10982, apo në </w:t>
      </w:r>
      <w:proofErr w:type="spellStart"/>
      <w:r w:rsidRPr="009110D3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email</w:t>
      </w:r>
      <w:proofErr w:type="spellEnd"/>
      <w:r w:rsidRPr="009110D3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adresën: </w:t>
      </w:r>
      <w:hyperlink r:id="rId8" w:history="1">
        <w:r w:rsidRPr="009110D3">
          <w:rPr>
            <w:rFonts w:ascii="Liberation Serif" w:eastAsia="Times New Roman" w:hAnsi="Liberation Serif" w:cs="Times New Roman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9110D3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, në afat prej 15 ditëve nga dita e publikimit në </w:t>
      </w:r>
      <w:proofErr w:type="spellStart"/>
      <w:r w:rsidRPr="009110D3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webfaqe</w:t>
      </w:r>
      <w:proofErr w:type="spellEnd"/>
      <w:r w:rsidRPr="009110D3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të AKRK-së.</w:t>
      </w:r>
    </w:p>
    <w:p w14:paraId="44BF87F7" w14:textId="77777777" w:rsidR="00277659" w:rsidRPr="009110D3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</w:p>
    <w:sectPr w:rsidR="00277659" w:rsidRPr="009110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4835" w14:textId="77777777" w:rsidR="00DA15B9" w:rsidRDefault="00DA15B9" w:rsidP="00277659">
      <w:pPr>
        <w:spacing w:after="0" w:line="240" w:lineRule="auto"/>
      </w:pPr>
      <w:r>
        <w:separator/>
      </w:r>
    </w:p>
  </w:endnote>
  <w:endnote w:type="continuationSeparator" w:id="0">
    <w:p w14:paraId="51A18098" w14:textId="77777777" w:rsidR="00DA15B9" w:rsidRDefault="00DA15B9" w:rsidP="0027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303F" w14:textId="7EC870C3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6"/>
        <w:szCs w:val="16"/>
        <w:lang w:val="sq-AL" w:eastAsia="sr-Latn-CS"/>
      </w:rPr>
    </w:pPr>
    <w:r w:rsidRPr="00277659">
      <w:rPr>
        <w:rFonts w:ascii="Times New Roman" w:eastAsia="Times New Roman" w:hAnsi="Times New Roman" w:cs="Times New Roman"/>
        <w:sz w:val="16"/>
        <w:szCs w:val="16"/>
        <w:lang w:val="sq-AL" w:eastAsia="sr-Latn-CS"/>
      </w:rPr>
      <w:t>Autoriteti i Konkurrencës</w:t>
    </w:r>
  </w:p>
  <w:p w14:paraId="443EC0B8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4"/>
        <w:szCs w:val="14"/>
        <w:lang w:val="sq-AL" w:eastAsia="sr-Latn-CS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>Adresa: Rr. Migjeni nr. 21,10000 Prishtinë.</w:t>
    </w:r>
    <w:r w:rsidRPr="00277659">
      <w:rPr>
        <w:rFonts w:ascii="Arial" w:eastAsia="Times New Roman" w:hAnsi="Arial" w:cs="Arial"/>
        <w:b/>
        <w:bCs/>
        <w:sz w:val="14"/>
        <w:szCs w:val="14"/>
        <w:lang w:val="sq-AL" w:eastAsia="sr-Latn-CS"/>
      </w:rPr>
      <w:t xml:space="preserve"> </w:t>
    </w: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Kati i VI, zyra Nr.1</w:t>
    </w:r>
  </w:p>
  <w:p w14:paraId="367438E6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                    Tel: +383 /0/ 38 200 109 82,  E-</w:t>
    </w:r>
    <w:proofErr w:type="spellStart"/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>mail</w:t>
    </w:r>
    <w:proofErr w:type="spellEnd"/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: </w:t>
    </w:r>
    <w:r w:rsidRPr="00277659">
      <w:rPr>
        <w:rFonts w:ascii="Times New Roman" w:eastAsia="Times New Roman" w:hAnsi="Times New Roman" w:cs="Times New Roman"/>
        <w:color w:val="0070C0"/>
        <w:sz w:val="14"/>
        <w:szCs w:val="14"/>
        <w:lang w:val="sq-AL" w:eastAsia="sr-Latn-CS"/>
      </w:rPr>
      <w:t>info.konkurrenca@rks-gov.net</w:t>
    </w:r>
  </w:p>
  <w:p w14:paraId="23B7922B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546F4174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26284D4E" w14:textId="77777777" w:rsidR="00277659" w:rsidRPr="00277659" w:rsidRDefault="00277659" w:rsidP="0027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39875" w14:textId="77777777" w:rsidR="00DA15B9" w:rsidRDefault="00DA15B9" w:rsidP="00277659">
      <w:pPr>
        <w:spacing w:after="0" w:line="240" w:lineRule="auto"/>
      </w:pPr>
      <w:r>
        <w:separator/>
      </w:r>
    </w:p>
  </w:footnote>
  <w:footnote w:type="continuationSeparator" w:id="0">
    <w:p w14:paraId="6BA5EB40" w14:textId="77777777" w:rsidR="00DA15B9" w:rsidRDefault="00DA15B9" w:rsidP="0027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59"/>
    <w:rsid w:val="00164A32"/>
    <w:rsid w:val="00266713"/>
    <w:rsid w:val="00277659"/>
    <w:rsid w:val="00377C22"/>
    <w:rsid w:val="00394538"/>
    <w:rsid w:val="003C40E6"/>
    <w:rsid w:val="003F5E37"/>
    <w:rsid w:val="00427FAD"/>
    <w:rsid w:val="00434F4D"/>
    <w:rsid w:val="004C0A6C"/>
    <w:rsid w:val="005A4D7D"/>
    <w:rsid w:val="006F28BE"/>
    <w:rsid w:val="00764685"/>
    <w:rsid w:val="007B68E9"/>
    <w:rsid w:val="007F260E"/>
    <w:rsid w:val="007F49C6"/>
    <w:rsid w:val="00800ACD"/>
    <w:rsid w:val="00872691"/>
    <w:rsid w:val="009110D3"/>
    <w:rsid w:val="0093000E"/>
    <w:rsid w:val="009378AF"/>
    <w:rsid w:val="00992118"/>
    <w:rsid w:val="00AB481C"/>
    <w:rsid w:val="00B4402F"/>
    <w:rsid w:val="00BB54C2"/>
    <w:rsid w:val="00BF4AC0"/>
    <w:rsid w:val="00CA2D14"/>
    <w:rsid w:val="00CC4577"/>
    <w:rsid w:val="00D82AD1"/>
    <w:rsid w:val="00DA15B9"/>
    <w:rsid w:val="00E131EA"/>
    <w:rsid w:val="00E85699"/>
    <w:rsid w:val="00EF1F58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CA4F"/>
  <w15:chartTrackingRefBased/>
  <w15:docId w15:val="{C94505E5-7AE6-4E0B-974B-9EE14C1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6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5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nkurren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1912-F0FB-44DE-ACDE-47E22881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Sejdullahu</dc:creator>
  <cp:keywords/>
  <dc:description/>
  <cp:lastModifiedBy>Mehreme Mustafa</cp:lastModifiedBy>
  <cp:revision>19</cp:revision>
  <cp:lastPrinted>2025-01-27T08:56:00Z</cp:lastPrinted>
  <dcterms:created xsi:type="dcterms:W3CDTF">2025-01-17T10:22:00Z</dcterms:created>
  <dcterms:modified xsi:type="dcterms:W3CDTF">2025-01-27T09:10:00Z</dcterms:modified>
</cp:coreProperties>
</file>