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42" w:rsidRDefault="00530D42" w:rsidP="00530D4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4EAE1D" wp14:editId="3B7A7E41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42" w:rsidRDefault="00530D42" w:rsidP="00530D42">
      <w:pPr>
        <w:spacing w:after="3"/>
        <w:rPr>
          <w:sz w:val="22"/>
          <w:szCs w:val="22"/>
        </w:rPr>
      </w:pPr>
    </w:p>
    <w:p w:rsidR="00530D42" w:rsidRPr="00AC36AC" w:rsidRDefault="00530D42" w:rsidP="00530D42">
      <w:pPr>
        <w:spacing w:after="3" w:line="480" w:lineRule="auto"/>
        <w:rPr>
          <w:sz w:val="22"/>
          <w:szCs w:val="22"/>
          <w:u w:val="single"/>
        </w:rPr>
      </w:pPr>
      <w:r w:rsidRPr="00AC36AC">
        <w:rPr>
          <w:sz w:val="22"/>
          <w:szCs w:val="22"/>
          <w:u w:val="single"/>
        </w:rPr>
        <w:t>_____________________________________________________________________________________</w:t>
      </w:r>
    </w:p>
    <w:p w:rsidR="00530D42" w:rsidRPr="00E40EB2" w:rsidRDefault="00530D42" w:rsidP="00530D42">
      <w:pPr>
        <w:spacing w:after="108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Prishtinë, më </w:t>
      </w:r>
      <w:r w:rsidR="00044455">
        <w:rPr>
          <w:rFonts w:ascii="Liberation Serif" w:hAnsi="Liberation Serif"/>
          <w:b/>
        </w:rPr>
        <w:t>26.04</w:t>
      </w:r>
      <w:r>
        <w:rPr>
          <w:rFonts w:ascii="Liberation Serif" w:hAnsi="Liberation Serif"/>
          <w:b/>
        </w:rPr>
        <w:t>.</w:t>
      </w:r>
      <w:r w:rsidRPr="00E40EB2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4</w:t>
      </w:r>
    </w:p>
    <w:p w:rsidR="00530D42" w:rsidRPr="006F7E46" w:rsidRDefault="00530D42" w:rsidP="006F7E46">
      <w:pPr>
        <w:jc w:val="both"/>
        <w:rPr>
          <w:rFonts w:ascii="Liberation Serif" w:hAnsi="Liberation Serif"/>
          <w:iCs/>
        </w:rPr>
      </w:pPr>
      <w:r w:rsidRPr="006F7E46">
        <w:rPr>
          <w:rFonts w:ascii="Liberation Serif" w:hAnsi="Liberation Serif"/>
          <w:iCs/>
        </w:rPr>
        <w:t>Autoriteti i Konkurrencës i Republikës së Kosovës, mbështetur në nenet 11,13</w:t>
      </w:r>
      <w:r w:rsidR="005D5EE2" w:rsidRPr="006F7E46">
        <w:rPr>
          <w:rFonts w:ascii="Liberation Serif" w:hAnsi="Liberation Serif"/>
          <w:iCs/>
        </w:rPr>
        <w:t xml:space="preserve"> dhe </w:t>
      </w:r>
      <w:r w:rsidRPr="006F7E46">
        <w:rPr>
          <w:rFonts w:ascii="Liberation Serif" w:hAnsi="Liberation Serif"/>
          <w:iCs/>
        </w:rPr>
        <w:t>17.</w:t>
      </w:r>
      <w:r w:rsidR="000C367B">
        <w:rPr>
          <w:rFonts w:ascii="Liberation Serif" w:hAnsi="Liberation Serif"/>
          <w:iCs/>
        </w:rPr>
        <w:t>3</w:t>
      </w:r>
      <w:r w:rsidR="00C27641">
        <w:rPr>
          <w:rFonts w:ascii="Liberation Serif" w:hAnsi="Liberation Serif"/>
          <w:iCs/>
        </w:rPr>
        <w:t>,</w:t>
      </w:r>
      <w:r w:rsidRPr="006F7E46">
        <w:rPr>
          <w:rFonts w:ascii="Liberation Serif" w:hAnsi="Liberation Serif"/>
          <w:iCs/>
        </w:rPr>
        <w:t xml:space="preserve"> të Ligjit Nr. 08/L-056 për Mbrojtjen e Konkurrencës, të Publikuar në Gazetën Zyrtare, datë, 14 Qershor 2022, Udhëzimit Administrativ 02/2023 Për Mënyrën e Paraqitjes së Kërkesës dhe Kriteret për Konstatimin e Përqendrimit të Ndërmarrjeve shpallë këtë:</w:t>
      </w:r>
    </w:p>
    <w:p w:rsidR="00530D42" w:rsidRPr="006F7E46" w:rsidRDefault="00530D42" w:rsidP="006F7E46">
      <w:pPr>
        <w:jc w:val="both"/>
        <w:rPr>
          <w:rFonts w:ascii="Liberation Serif" w:hAnsi="Liberation Serif"/>
        </w:rPr>
      </w:pPr>
    </w:p>
    <w:p w:rsidR="00530D42" w:rsidRPr="006F7E46" w:rsidRDefault="00530D42" w:rsidP="006F7E46">
      <w:pPr>
        <w:jc w:val="center"/>
        <w:rPr>
          <w:rFonts w:ascii="Liberation Serif" w:hAnsi="Liberation Serif"/>
        </w:rPr>
      </w:pPr>
      <w:r w:rsidRPr="006F7E46">
        <w:rPr>
          <w:rFonts w:ascii="Liberation Serif" w:hAnsi="Liberation Serif"/>
        </w:rPr>
        <w:t>NJOFTIM I PËRQENDRIMIT</w:t>
      </w:r>
    </w:p>
    <w:p w:rsidR="000C1EE0" w:rsidRPr="006F7E46" w:rsidRDefault="000C1EE0" w:rsidP="006F7E46">
      <w:pPr>
        <w:jc w:val="center"/>
        <w:rPr>
          <w:rFonts w:ascii="Liberation Serif" w:hAnsi="Liberation Serif"/>
        </w:rPr>
      </w:pPr>
    </w:p>
    <w:p w:rsidR="006F7E46" w:rsidRDefault="000C1EE0" w:rsidP="006F7E46">
      <w:pPr>
        <w:pStyle w:val="NoSpacing"/>
        <w:jc w:val="both"/>
        <w:rPr>
          <w:rFonts w:ascii="Liberation Serif" w:eastAsia="Book Antiqua" w:hAnsi="Liberation Serif"/>
        </w:rPr>
      </w:pPr>
      <w:r w:rsidRPr="006F7E46">
        <w:rPr>
          <w:rFonts w:ascii="Liberation Serif" w:hAnsi="Liberation Serif"/>
        </w:rPr>
        <w:t>Autoriteti i Konkurrencës i Republikës së Kosovës me datë</w:t>
      </w:r>
      <w:r w:rsidR="00417A98" w:rsidRPr="006F7E46">
        <w:rPr>
          <w:rFonts w:ascii="Liberation Serif" w:hAnsi="Liberation Serif"/>
        </w:rPr>
        <w:t>:</w:t>
      </w:r>
      <w:r w:rsidRPr="006F7E46">
        <w:rPr>
          <w:rFonts w:ascii="Liberation Serif" w:hAnsi="Liberation Serif"/>
        </w:rPr>
        <w:t xml:space="preserve"> 05.04.2024, ka pranuar kërkesën me Nr. </w:t>
      </w:r>
      <w:proofErr w:type="spellStart"/>
      <w:r w:rsidRPr="006F7E46">
        <w:rPr>
          <w:rFonts w:ascii="Liberation Serif" w:hAnsi="Liberation Serif"/>
        </w:rPr>
        <w:t>Prot</w:t>
      </w:r>
      <w:proofErr w:type="spellEnd"/>
      <w:r w:rsidRPr="006F7E46">
        <w:rPr>
          <w:rFonts w:ascii="Liberation Serif" w:hAnsi="Liberation Serif"/>
        </w:rPr>
        <w:t>. 221/24-11/H për Njoftim të Përqendrimit përmes znj. Blerina Strana, Përfaqësuese Ligjore për ndërmarrjet Corvinus Nemzetközi Befektetési Zártkörűen Máködő Részvénytársaság  (“Corvinus") pjesë e Corvinus Group dhe Magyar Vagon Befektetési Vagyonkezeló Zártkörűen Maködő Részvénytársaság ("Magyar Vagon") pjesë e MOL Group</w:t>
      </w:r>
      <w:r w:rsidR="006F7E46">
        <w:rPr>
          <w:rFonts w:ascii="Liberation Serif" w:hAnsi="Liberation Serif"/>
        </w:rPr>
        <w:t>,</w:t>
      </w:r>
      <w:r w:rsidRPr="006F7E46">
        <w:rPr>
          <w:rFonts w:ascii="Liberation Serif" w:hAnsi="Liberation Serif"/>
        </w:rPr>
        <w:t xml:space="preserve"> lidhur</w:t>
      </w:r>
      <w:r w:rsidRPr="006F7E46">
        <w:rPr>
          <w:rFonts w:ascii="Liberation Serif" w:eastAsia="Book Antiqua" w:hAnsi="Liberation Serif"/>
        </w:rPr>
        <w:t xml:space="preserve"> me marrjen e kontrollit të përbashkët të ndërmarrjes Talgo S.A (target)</w:t>
      </w:r>
      <w:r w:rsidR="006F7E46">
        <w:rPr>
          <w:rFonts w:ascii="Liberation Serif" w:eastAsia="Book Antiqua" w:hAnsi="Liberation Serif"/>
        </w:rPr>
        <w:t>.</w:t>
      </w:r>
    </w:p>
    <w:p w:rsidR="000C1EE0" w:rsidRPr="006F7E46" w:rsidRDefault="000C1EE0" w:rsidP="006F7E46">
      <w:pPr>
        <w:pStyle w:val="NoSpacing"/>
        <w:jc w:val="both"/>
        <w:rPr>
          <w:rFonts w:ascii="Liberation Serif" w:eastAsia="Book Antiqua" w:hAnsi="Liberation Serif"/>
        </w:rPr>
      </w:pPr>
      <w:r w:rsidRPr="006F7E46">
        <w:rPr>
          <w:rFonts w:ascii="Liberation Serif" w:eastAsiaTheme="minorHAnsi" w:hAnsi="Liberation Serif" w:cs="Liberation Serif"/>
          <w:shd w:val="clear" w:color="auto" w:fill="FFFFFF"/>
        </w:rPr>
        <w:t>Njoftimi për Përqendrim është i bazuar në</w:t>
      </w:r>
      <w:r w:rsidRPr="006F7E46">
        <w:rPr>
          <w:rFonts w:ascii="Liberation Serif" w:eastAsia="Book Antiqua" w:hAnsi="Liberation Serif" w:cs="Liberation Serif"/>
        </w:rPr>
        <w:t xml:space="preserve"> letrën ofertuese të datës 6 Mars 2024</w:t>
      </w:r>
      <w:r w:rsidR="0062400B" w:rsidRPr="006F7E46">
        <w:rPr>
          <w:rFonts w:ascii="Liberation Serif" w:eastAsia="Book Antiqua" w:hAnsi="Liberation Serif" w:cs="Liberation Serif"/>
        </w:rPr>
        <w:t xml:space="preserve">, </w:t>
      </w:r>
      <w:r w:rsidRPr="006F7E46">
        <w:rPr>
          <w:rFonts w:ascii="Liberation Serif" w:eastAsia="Book Antiqua" w:hAnsi="Liberation Serif" w:cs="Liberation Serif"/>
        </w:rPr>
        <w:t>të lidhur ndërmjet GMVE  dhe Target-it</w:t>
      </w:r>
      <w:r w:rsidRPr="006F7E46">
        <w:rPr>
          <w:rFonts w:ascii="Liberation Serif" w:eastAsiaTheme="minorHAnsi" w:hAnsi="Liberation Serif" w:cs="Liberation Serif"/>
          <w:shd w:val="clear" w:color="auto" w:fill="FFFFFF"/>
        </w:rPr>
        <w:t>, pastaj do t</w:t>
      </w:r>
      <w:r w:rsidR="00674EEA" w:rsidRPr="006F7E46">
        <w:rPr>
          <w:rFonts w:ascii="Liberation Serif" w:eastAsiaTheme="minorHAnsi" w:hAnsi="Liberation Serif" w:cs="Liberation Serif"/>
          <w:shd w:val="clear" w:color="auto" w:fill="FFFFFF"/>
        </w:rPr>
        <w:t>ë</w:t>
      </w:r>
      <w:r w:rsidRPr="006F7E46">
        <w:rPr>
          <w:rFonts w:ascii="Liberation Serif" w:eastAsiaTheme="minorHAnsi" w:hAnsi="Liberation Serif" w:cs="Liberation Serif"/>
          <w:shd w:val="clear" w:color="auto" w:fill="FFFFFF"/>
        </w:rPr>
        <w:t xml:space="preserve"> bëhet marrja e  kontrollit t</w:t>
      </w:r>
      <w:r w:rsidR="00674EEA" w:rsidRPr="006F7E46">
        <w:rPr>
          <w:rFonts w:ascii="Liberation Serif" w:eastAsiaTheme="minorHAnsi" w:hAnsi="Liberation Serif" w:cs="Liberation Serif"/>
          <w:shd w:val="clear" w:color="auto" w:fill="FFFFFF"/>
        </w:rPr>
        <w:t xml:space="preserve">ë </w:t>
      </w:r>
      <w:r w:rsidRPr="006F7E46">
        <w:rPr>
          <w:rFonts w:ascii="Liberation Serif" w:eastAsiaTheme="minorHAnsi" w:hAnsi="Liberation Serif" w:cs="Liberation Serif"/>
          <w:shd w:val="clear" w:color="auto" w:fill="FFFFFF"/>
        </w:rPr>
        <w:t>përbashkët nga Aplikuesit.</w:t>
      </w:r>
    </w:p>
    <w:p w:rsidR="000C1EE0" w:rsidRPr="006F7E46" w:rsidRDefault="000C1EE0" w:rsidP="006F7E46">
      <w:pPr>
        <w:widowControl w:val="0"/>
        <w:spacing w:before="120" w:after="60"/>
        <w:jc w:val="both"/>
        <w:rPr>
          <w:rFonts w:ascii="Liberation Serif" w:eastAsiaTheme="minorHAnsi" w:hAnsi="Liberation Serif" w:cs="Liberation Serif"/>
          <w:shd w:val="clear" w:color="auto" w:fill="FFFFFF"/>
        </w:rPr>
      </w:pPr>
      <w:r w:rsidRPr="006F7E46">
        <w:rPr>
          <w:rFonts w:ascii="Liberation Serif" w:eastAsiaTheme="minorHAnsi" w:hAnsi="Liberation Serif" w:cs="Liberation Serif"/>
          <w:shd w:val="clear" w:color="auto" w:fill="FFFFFF"/>
        </w:rPr>
        <w:t>Ofruesi është Ganz-MaVag Europe Zrt (GMVE) është një kompani Hungareze me adr</w:t>
      </w:r>
      <w:r w:rsidR="00901B19" w:rsidRPr="006F7E46">
        <w:rPr>
          <w:rFonts w:ascii="Liberation Serif" w:eastAsiaTheme="minorHAnsi" w:hAnsi="Liberation Serif" w:cs="Liberation Serif"/>
          <w:shd w:val="clear" w:color="auto" w:fill="FFFFFF"/>
        </w:rPr>
        <w:t>esë</w:t>
      </w:r>
      <w:r w:rsidRPr="006F7E46">
        <w:rPr>
          <w:rFonts w:ascii="Liberation Serif" w:eastAsiaTheme="minorHAnsi" w:hAnsi="Liberation Serif" w:cs="Liberation Serif"/>
          <w:shd w:val="clear" w:color="auto" w:fill="FFFFFF"/>
        </w:rPr>
        <w:t xml:space="preserve"> 1122 Budapest, V</w:t>
      </w:r>
      <w:r w:rsidRPr="006F7E46">
        <w:rPr>
          <w:rFonts w:ascii="Liberation Serif" w:hAnsi="Liberation Serif"/>
        </w:rPr>
        <w:t>άrosmajor utca 13.6.em, Hungari dhe kodi LEI 875500V42WGFO5KXW371.</w:t>
      </w:r>
    </w:p>
    <w:p w:rsidR="000C1EE0" w:rsidRPr="006F7E46" w:rsidRDefault="000C1EE0" w:rsidP="006F7E46">
      <w:pPr>
        <w:ind w:right="19"/>
        <w:jc w:val="both"/>
        <w:rPr>
          <w:rFonts w:ascii="Liberation Serif" w:hAnsi="Liberation Serif" w:cs="Arial"/>
          <w:color w:val="222222"/>
          <w:shd w:val="clear" w:color="auto" w:fill="FFFFFF"/>
        </w:rPr>
      </w:pPr>
      <w:r w:rsidRPr="006F7E46">
        <w:rPr>
          <w:rFonts w:ascii="Liberation Serif" w:hAnsi="Liberation Serif"/>
        </w:rPr>
        <w:t xml:space="preserve">Corvinus Nemzetközi Befektetési Zártkörűen Máködő Részvénytársaság, </w:t>
      </w:r>
      <w:bookmarkStart w:id="0" w:name="_Hlk164860040"/>
      <w:r w:rsidRPr="006F7E46">
        <w:rPr>
          <w:rFonts w:ascii="Liberation Serif" w:hAnsi="Liberation Serif"/>
        </w:rPr>
        <w:t xml:space="preserve">është </w:t>
      </w:r>
      <w:r w:rsidRPr="006F7E46">
        <w:rPr>
          <w:rFonts w:ascii="Liberation Serif" w:eastAsia="Book Antiqua" w:hAnsi="Liberation Serif" w:cs="Liberation Serif"/>
        </w:rPr>
        <w:t xml:space="preserve">shoqëri </w:t>
      </w:r>
      <w:bookmarkEnd w:id="0"/>
      <w:r w:rsidRPr="006F7E46">
        <w:rPr>
          <w:rFonts w:ascii="Liberation Serif" w:eastAsia="Book Antiqua" w:hAnsi="Liberation Serif" w:cs="Liberation Serif"/>
        </w:rPr>
        <w:t xml:space="preserve">me përgjegjësi të kufizuar me numër të biznesit </w:t>
      </w:r>
      <w:r w:rsidRPr="006F7E46">
        <w:rPr>
          <w:rFonts w:ascii="Liberation Serif" w:hAnsi="Liberation Serif" w:cs="Arial"/>
          <w:color w:val="222222"/>
          <w:shd w:val="clear" w:color="auto" w:fill="FFFFFF"/>
        </w:rPr>
        <w:t>01-10-043547,me adresë Fény utca 16. II. emelet, 1024 Budapest, Hungari.</w:t>
      </w:r>
    </w:p>
    <w:p w:rsidR="000C1EE0" w:rsidRPr="006F7E46" w:rsidRDefault="000C1EE0" w:rsidP="006F7E46">
      <w:pPr>
        <w:jc w:val="both"/>
        <w:rPr>
          <w:rFonts w:ascii="Liberation Serif" w:hAnsi="Liberation Serif"/>
        </w:rPr>
      </w:pPr>
      <w:proofErr w:type="spellStart"/>
      <w:r w:rsidRPr="006F7E46">
        <w:rPr>
          <w:rFonts w:ascii="Liberation Serif" w:hAnsi="Liberation Serif"/>
        </w:rPr>
        <w:t>Corvinus</w:t>
      </w:r>
      <w:proofErr w:type="spellEnd"/>
      <w:r w:rsidRPr="006F7E46">
        <w:rPr>
          <w:rFonts w:ascii="Liberation Serif" w:hAnsi="Liberation Serif"/>
        </w:rPr>
        <w:t xml:space="preserve"> është kompani </w:t>
      </w:r>
      <w:proofErr w:type="spellStart"/>
      <w:r w:rsidRPr="006F7E46">
        <w:rPr>
          <w:rFonts w:ascii="Liberation Serif" w:hAnsi="Liberation Serif"/>
        </w:rPr>
        <w:t>holding</w:t>
      </w:r>
      <w:proofErr w:type="spellEnd"/>
      <w:r w:rsidRPr="006F7E46">
        <w:rPr>
          <w:rFonts w:ascii="Liberation Serif" w:hAnsi="Liberation Serif"/>
        </w:rPr>
        <w:t xml:space="preserve"> ne pronësi të shtetit Hungarez dhe është pjesë e një grupi subjektesh q</w:t>
      </w:r>
      <w:r w:rsidR="00E474F3" w:rsidRPr="006F7E46">
        <w:rPr>
          <w:rFonts w:ascii="Liberation Serif" w:hAnsi="Liberation Serif"/>
        </w:rPr>
        <w:t>ë</w:t>
      </w:r>
      <w:r w:rsidRPr="006F7E46">
        <w:rPr>
          <w:rFonts w:ascii="Liberation Serif" w:hAnsi="Liberation Serif"/>
        </w:rPr>
        <w:t xml:space="preserve"> qeverisen nga Ministria Hungarez (Corvinus Group)</w:t>
      </w:r>
    </w:p>
    <w:p w:rsidR="00813DAA" w:rsidRPr="006F7E46" w:rsidRDefault="000C1EE0" w:rsidP="006F7E46">
      <w:pPr>
        <w:pStyle w:val="NoSpacing"/>
        <w:jc w:val="both"/>
        <w:rPr>
          <w:rFonts w:ascii="Liberation Serif" w:hAnsi="Liberation Serif"/>
        </w:rPr>
      </w:pPr>
      <w:bookmarkStart w:id="1" w:name="_Hlk164844163"/>
      <w:proofErr w:type="spellStart"/>
      <w:r w:rsidRPr="006F7E46">
        <w:rPr>
          <w:rFonts w:ascii="Liberation Serif" w:hAnsi="Liberation Serif"/>
        </w:rPr>
        <w:t>Magyar</w:t>
      </w:r>
      <w:proofErr w:type="spellEnd"/>
      <w:r w:rsidRPr="006F7E46">
        <w:rPr>
          <w:rFonts w:ascii="Liberation Serif" w:hAnsi="Liberation Serif"/>
        </w:rPr>
        <w:t xml:space="preserve"> Vagon </w:t>
      </w:r>
      <w:bookmarkEnd w:id="1"/>
      <w:proofErr w:type="spellStart"/>
      <w:r w:rsidRPr="006F7E46">
        <w:rPr>
          <w:rFonts w:ascii="Liberation Serif" w:hAnsi="Liberation Serif"/>
        </w:rPr>
        <w:t>Befekcetési</w:t>
      </w:r>
      <w:proofErr w:type="spellEnd"/>
      <w:r w:rsidRPr="006F7E46">
        <w:rPr>
          <w:rFonts w:ascii="Liberation Serif" w:hAnsi="Liberation Serif"/>
        </w:rPr>
        <w:t xml:space="preserve"> '</w:t>
      </w:r>
      <w:proofErr w:type="spellStart"/>
      <w:r w:rsidRPr="006F7E46">
        <w:rPr>
          <w:rFonts w:ascii="Liberation Serif" w:hAnsi="Liberation Serif"/>
        </w:rPr>
        <w:t>Vagvonkezelő</w:t>
      </w:r>
      <w:proofErr w:type="spellEnd"/>
      <w:r w:rsidRPr="006F7E46">
        <w:rPr>
          <w:rFonts w:ascii="Liberation Serif" w:hAnsi="Liberation Serif"/>
        </w:rPr>
        <w:t xml:space="preserve"> </w:t>
      </w:r>
      <w:proofErr w:type="spellStart"/>
      <w:r w:rsidRPr="006F7E46">
        <w:rPr>
          <w:rFonts w:ascii="Liberation Serif" w:hAnsi="Liberation Serif"/>
        </w:rPr>
        <w:t>Zártkörűen</w:t>
      </w:r>
      <w:proofErr w:type="spellEnd"/>
      <w:r w:rsidRPr="006F7E46">
        <w:rPr>
          <w:rFonts w:ascii="Liberation Serif" w:hAnsi="Liberation Serif"/>
        </w:rPr>
        <w:t xml:space="preserve"> </w:t>
      </w:r>
      <w:proofErr w:type="spellStart"/>
      <w:r w:rsidRPr="006F7E46">
        <w:rPr>
          <w:rFonts w:ascii="Liberation Serif" w:hAnsi="Liberation Serif"/>
        </w:rPr>
        <w:t>Működő</w:t>
      </w:r>
      <w:proofErr w:type="spellEnd"/>
      <w:r w:rsidRPr="006F7E46">
        <w:rPr>
          <w:rFonts w:ascii="Liberation Serif" w:hAnsi="Liberation Serif"/>
        </w:rPr>
        <w:t xml:space="preserve"> </w:t>
      </w:r>
      <w:proofErr w:type="spellStart"/>
      <w:r w:rsidRPr="006F7E46">
        <w:rPr>
          <w:rFonts w:ascii="Liberation Serif" w:hAnsi="Liberation Serif"/>
        </w:rPr>
        <w:t>Részvényársaság</w:t>
      </w:r>
      <w:proofErr w:type="spellEnd"/>
      <w:r w:rsidRPr="006F7E46">
        <w:rPr>
          <w:rFonts w:ascii="Liberation Serif" w:hAnsi="Liberation Serif"/>
        </w:rPr>
        <w:t>, (</w:t>
      </w:r>
      <w:proofErr w:type="spellStart"/>
      <w:r w:rsidRPr="006F7E46">
        <w:rPr>
          <w:rFonts w:ascii="Liberation Serif" w:hAnsi="Liberation Serif"/>
        </w:rPr>
        <w:t>Magyar</w:t>
      </w:r>
      <w:proofErr w:type="spellEnd"/>
      <w:r w:rsidRPr="006F7E46">
        <w:rPr>
          <w:rFonts w:ascii="Liberation Serif" w:hAnsi="Liberation Serif"/>
        </w:rPr>
        <w:t xml:space="preserve">  Vagon), është </w:t>
      </w:r>
      <w:r w:rsidRPr="006F7E46">
        <w:rPr>
          <w:rFonts w:ascii="Liberation Serif" w:eastAsia="Book Antiqua" w:hAnsi="Liberation Serif" w:cs="Liberation Serif"/>
        </w:rPr>
        <w:t>shoqëri me përgjegjësi të kufizuar me numër të biznesit 0110140260 me adr</w:t>
      </w:r>
      <w:r w:rsidR="00C95542" w:rsidRPr="006F7E46">
        <w:rPr>
          <w:rFonts w:ascii="Liberation Serif" w:eastAsia="Book Antiqua" w:hAnsi="Liberation Serif" w:cs="Liberation Serif"/>
        </w:rPr>
        <w:t>esë</w:t>
      </w:r>
      <w:r w:rsidR="00CE1109" w:rsidRPr="006F7E46">
        <w:rPr>
          <w:rFonts w:ascii="Liberation Serif" w:eastAsia="Book Antiqua" w:hAnsi="Liberation Serif" w:cs="Liberation Serif"/>
        </w:rPr>
        <w:t>,</w:t>
      </w:r>
      <w:r w:rsidR="00C95542" w:rsidRPr="006F7E46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6F7E46">
        <w:rPr>
          <w:rFonts w:ascii="Liberation Serif" w:hAnsi="Liberation Serif"/>
        </w:rPr>
        <w:t>Városmajor</w:t>
      </w:r>
      <w:proofErr w:type="spellEnd"/>
      <w:r w:rsidRPr="006F7E46">
        <w:rPr>
          <w:rFonts w:ascii="Liberation Serif" w:hAnsi="Liberation Serif"/>
        </w:rPr>
        <w:t xml:space="preserve"> </w:t>
      </w:r>
      <w:proofErr w:type="spellStart"/>
      <w:r w:rsidRPr="006F7E46">
        <w:rPr>
          <w:rFonts w:ascii="Liberation Serif" w:hAnsi="Liberation Serif"/>
        </w:rPr>
        <w:t>utca</w:t>
      </w:r>
      <w:proofErr w:type="spellEnd"/>
      <w:r w:rsidRPr="006F7E46">
        <w:rPr>
          <w:rFonts w:ascii="Liberation Serif" w:hAnsi="Liberation Serif"/>
        </w:rPr>
        <w:t xml:space="preserve"> 10, 6  emelet, 1122 Budapest, Hungari, është pjesë e grupit të kompanive  MOL Group, furnizues ndërkombëtar i naftës dhe gazit në Hungari, </w:t>
      </w:r>
    </w:p>
    <w:p w:rsidR="000C1EE0" w:rsidRPr="006F7E46" w:rsidRDefault="000C1EE0" w:rsidP="006F7E46">
      <w:pPr>
        <w:pStyle w:val="NoSpacing"/>
        <w:jc w:val="both"/>
        <w:rPr>
          <w:rFonts w:ascii="Liberation Serif" w:hAnsi="Liberation Serif"/>
        </w:rPr>
      </w:pPr>
      <w:r w:rsidRPr="006F7E46">
        <w:rPr>
          <w:rFonts w:ascii="Liberation Serif" w:hAnsi="Liberation Serif"/>
        </w:rPr>
        <w:t>Kërkesa për  Përqendrim n</w:t>
      </w:r>
      <w:r w:rsidR="00DC70E7" w:rsidRPr="006F7E46">
        <w:rPr>
          <w:rFonts w:ascii="Liberation Serif" w:hAnsi="Liberation Serif"/>
        </w:rPr>
        <w:t>ë</w:t>
      </w:r>
      <w:r w:rsidRPr="006F7E46">
        <w:rPr>
          <w:rFonts w:ascii="Liberation Serif" w:hAnsi="Liberation Serif"/>
        </w:rPr>
        <w:t xml:space="preserve"> Kosovë  është bër</w:t>
      </w:r>
      <w:r w:rsidR="004E7A2D" w:rsidRPr="006F7E46">
        <w:rPr>
          <w:rFonts w:ascii="Liberation Serif" w:hAnsi="Liberation Serif"/>
        </w:rPr>
        <w:t>ë</w:t>
      </w:r>
      <w:r w:rsidRPr="006F7E46">
        <w:rPr>
          <w:rFonts w:ascii="Liberation Serif" w:hAnsi="Liberation Serif"/>
        </w:rPr>
        <w:t xml:space="preserve"> për arsye se</w:t>
      </w:r>
      <w:r w:rsidR="00C858EE" w:rsidRPr="006F7E46">
        <w:rPr>
          <w:rFonts w:ascii="Liberation Serif" w:hAnsi="Liberation Serif"/>
        </w:rPr>
        <w:t>,</w:t>
      </w:r>
      <w:r w:rsidRPr="006F7E46">
        <w:rPr>
          <w:rFonts w:ascii="Liberation Serif" w:hAnsi="Liberation Serif"/>
        </w:rPr>
        <w:t xml:space="preserve"> MOL Group ka të regjistruar një filial</w:t>
      </w:r>
      <w:bookmarkStart w:id="2" w:name="_Hlk164845551"/>
      <w:r w:rsidRPr="006F7E46">
        <w:rPr>
          <w:rFonts w:ascii="Liberation Serif" w:hAnsi="Liberation Serif"/>
        </w:rPr>
        <w:t xml:space="preserve">, INA Kosova Sh.p.k. </w:t>
      </w:r>
      <w:bookmarkEnd w:id="2"/>
    </w:p>
    <w:p w:rsidR="00054178" w:rsidRPr="006F7E46" w:rsidRDefault="000C1EE0" w:rsidP="006F7E46">
      <w:pPr>
        <w:pStyle w:val="NoSpacing"/>
        <w:jc w:val="both"/>
        <w:rPr>
          <w:rFonts w:ascii="Liberation Serif" w:eastAsia="Book Antiqua" w:hAnsi="Liberation Serif" w:cs="Liberation Serif"/>
        </w:rPr>
      </w:pPr>
      <w:r w:rsidRPr="006F7E46">
        <w:rPr>
          <w:rFonts w:ascii="Liberation Serif" w:hAnsi="Liberation Serif"/>
        </w:rPr>
        <w:t xml:space="preserve">INA Kosova Sh.p.k,  është </w:t>
      </w:r>
      <w:r w:rsidRPr="006F7E46">
        <w:rPr>
          <w:rFonts w:ascii="Liberation Serif" w:eastAsia="Book Antiqua" w:hAnsi="Liberation Serif" w:cs="Liberation Serif"/>
        </w:rPr>
        <w:t>shoqëri me përgjegjësi të kufizuar me numër të biznesit 70216036,me adr</w:t>
      </w:r>
      <w:r w:rsidR="00054178" w:rsidRPr="006F7E46">
        <w:rPr>
          <w:rFonts w:ascii="Liberation Serif" w:eastAsia="Book Antiqua" w:hAnsi="Liberation Serif" w:cs="Liberation Serif"/>
        </w:rPr>
        <w:t>e</w:t>
      </w:r>
      <w:r w:rsidRPr="006F7E46">
        <w:rPr>
          <w:rFonts w:ascii="Liberation Serif" w:eastAsia="Book Antiqua" w:hAnsi="Liberation Serif" w:cs="Liberation Serif"/>
        </w:rPr>
        <w:t>s</w:t>
      </w:r>
      <w:r w:rsidR="00054178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>, Lagjja Ulpiana, Bulevardi Dëshmor</w:t>
      </w:r>
      <w:r w:rsidR="00054178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>t e Kombit, objekti A1, Nr. 47.2 Hy.2 Nr.7</w:t>
      </w:r>
      <w:r w:rsidR="00054178" w:rsidRPr="006F7E46">
        <w:rPr>
          <w:rFonts w:ascii="Liberation Serif" w:eastAsia="Book Antiqua" w:hAnsi="Liberation Serif" w:cs="Liberation Serif"/>
        </w:rPr>
        <w:t>.</w:t>
      </w:r>
    </w:p>
    <w:p w:rsidR="00CB20FB" w:rsidRPr="006F7E46" w:rsidRDefault="000C1EE0" w:rsidP="006F7E46">
      <w:pPr>
        <w:pStyle w:val="NoSpacing"/>
        <w:jc w:val="both"/>
        <w:rPr>
          <w:rFonts w:ascii="Liberation Serif" w:eastAsia="Book Antiqua" w:hAnsi="Liberation Serif" w:cs="Liberation Serif"/>
        </w:rPr>
      </w:pPr>
      <w:r w:rsidRPr="006F7E46">
        <w:rPr>
          <w:rFonts w:ascii="Liberation Serif" w:eastAsia="Book Antiqua" w:hAnsi="Liberation Serif" w:cs="Liberation Serif"/>
        </w:rPr>
        <w:t>Shoq</w:t>
      </w:r>
      <w:r w:rsidR="00054178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>ria është n</w:t>
      </w:r>
      <w:r w:rsidR="00054178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 pronësi të plot</w:t>
      </w:r>
      <w:r w:rsidR="00054178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 të INA industria </w:t>
      </w:r>
      <w:r w:rsidR="00EC6686" w:rsidRPr="006F7E46">
        <w:rPr>
          <w:rFonts w:ascii="Liberation Serif" w:eastAsia="Book Antiqua" w:hAnsi="Liberation Serif" w:cs="Liberation Serif"/>
        </w:rPr>
        <w:t>N</w:t>
      </w:r>
      <w:r w:rsidRPr="006F7E46">
        <w:rPr>
          <w:rFonts w:ascii="Liberation Serif" w:eastAsia="Book Antiqua" w:hAnsi="Liberation Serif" w:cs="Liberation Serif"/>
        </w:rPr>
        <w:t>aftë d.d</w:t>
      </w:r>
      <w:r w:rsidR="00EC6686" w:rsidRPr="006F7E46">
        <w:rPr>
          <w:rFonts w:ascii="Liberation Serif" w:eastAsia="Book Antiqua" w:hAnsi="Liberation Serif" w:cs="Liberation Serif"/>
        </w:rPr>
        <w:t>,</w:t>
      </w:r>
      <w:r w:rsidRPr="006F7E46">
        <w:rPr>
          <w:rFonts w:ascii="Liberation Serif" w:eastAsia="Book Antiqua" w:hAnsi="Liberation Serif" w:cs="Liberation Serif"/>
        </w:rPr>
        <w:t xml:space="preserve"> nga Kroacia. </w:t>
      </w:r>
      <w:r w:rsidRPr="006F7E46">
        <w:rPr>
          <w:rFonts w:ascii="Liberation Serif" w:hAnsi="Liberation Serif"/>
        </w:rPr>
        <w:t xml:space="preserve">INA Kosova Sh.p.k,  </w:t>
      </w:r>
      <w:r w:rsidRPr="006F7E46">
        <w:rPr>
          <w:rFonts w:ascii="Liberation Serif" w:eastAsia="Book Antiqua" w:hAnsi="Liberation Serif" w:cs="Liberation Serif"/>
        </w:rPr>
        <w:t>me aktivitet  të regjistruar të shitjes me shumicë të lëndëve djegëse të ngurta, të lëng</w:t>
      </w:r>
      <w:r w:rsidR="00E2779F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>ta dhe të gazta  dhe produkteve të ngjashm</w:t>
      </w:r>
      <w:r w:rsidR="00732FB2" w:rsidRPr="006F7E46">
        <w:rPr>
          <w:rFonts w:ascii="Liberation Serif" w:eastAsia="Book Antiqua" w:hAnsi="Liberation Serif" w:cs="Liberation Serif"/>
        </w:rPr>
        <w:t>e</w:t>
      </w:r>
      <w:r w:rsidRPr="006F7E46">
        <w:rPr>
          <w:rFonts w:ascii="Liberation Serif" w:eastAsia="Book Antiqua" w:hAnsi="Liberation Serif" w:cs="Liberation Serif"/>
        </w:rPr>
        <w:t>, shitja me pakicë e karburanteve për automjete n</w:t>
      </w:r>
      <w:r w:rsidR="00A26EDB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 dyqane të specializuara.</w:t>
      </w:r>
    </w:p>
    <w:p w:rsidR="00530D42" w:rsidRDefault="000C1EE0" w:rsidP="006F7E46">
      <w:pPr>
        <w:pStyle w:val="NoSpacing"/>
        <w:jc w:val="both"/>
        <w:rPr>
          <w:rFonts w:ascii="Liberation Serif" w:hAnsi="Liberation Serif"/>
          <w:color w:val="000000"/>
        </w:rPr>
      </w:pPr>
      <w:proofErr w:type="spellStart"/>
      <w:r w:rsidRPr="006F7E46">
        <w:rPr>
          <w:rFonts w:ascii="Liberation Serif" w:hAnsi="Liberation Serif"/>
        </w:rPr>
        <w:lastRenderedPageBreak/>
        <w:t>Talgo</w:t>
      </w:r>
      <w:proofErr w:type="spellEnd"/>
      <w:r w:rsidRPr="006F7E46">
        <w:rPr>
          <w:rFonts w:ascii="Liberation Serif" w:hAnsi="Liberation Serif"/>
        </w:rPr>
        <w:t xml:space="preserve"> S,A, është </w:t>
      </w:r>
      <w:r w:rsidRPr="006F7E46">
        <w:rPr>
          <w:rFonts w:ascii="Liberation Serif" w:eastAsia="Book Antiqua" w:hAnsi="Liberation Serif" w:cs="Liberation Serif"/>
        </w:rPr>
        <w:t>shoqëri aksionare me numër të biznesit A8445307, me adr</w:t>
      </w:r>
      <w:r w:rsidR="007C0502" w:rsidRPr="006F7E46">
        <w:rPr>
          <w:rFonts w:ascii="Liberation Serif" w:eastAsia="Book Antiqua" w:hAnsi="Liberation Serif" w:cs="Liberation Serif"/>
        </w:rPr>
        <w:t>esë</w:t>
      </w:r>
      <w:r w:rsidRPr="006F7E46">
        <w:rPr>
          <w:rFonts w:ascii="Liberation Serif" w:eastAsia="Book Antiqua" w:hAnsi="Liberation Serif" w:cs="Liberation Serif"/>
        </w:rPr>
        <w:t xml:space="preserve"> të regjistruar </w:t>
      </w:r>
      <w:proofErr w:type="spellStart"/>
      <w:r w:rsidRPr="006F7E46">
        <w:rPr>
          <w:rFonts w:ascii="Liberation Serif" w:eastAsia="Book Antiqua" w:hAnsi="Liberation Serif" w:cs="Liberation Serif"/>
        </w:rPr>
        <w:t>Las</w:t>
      </w:r>
      <w:proofErr w:type="spellEnd"/>
      <w:r w:rsidRPr="006F7E46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6F7E46">
        <w:rPr>
          <w:rFonts w:ascii="Liberation Serif" w:eastAsia="Book Antiqua" w:hAnsi="Liberation Serif" w:cs="Liberation Serif"/>
        </w:rPr>
        <w:t>Matas</w:t>
      </w:r>
      <w:proofErr w:type="spellEnd"/>
      <w:r w:rsidRPr="006F7E46">
        <w:rPr>
          <w:rFonts w:ascii="Liberation Serif" w:eastAsia="Book Antiqua" w:hAnsi="Liberation Serif" w:cs="Liberation Serif"/>
        </w:rPr>
        <w:t xml:space="preserve">, </w:t>
      </w:r>
      <w:proofErr w:type="spellStart"/>
      <w:r w:rsidRPr="006F7E46">
        <w:rPr>
          <w:rFonts w:ascii="Liberation Serif" w:eastAsia="Book Antiqua" w:hAnsi="Liberation Serif" w:cs="Liberation Serif"/>
        </w:rPr>
        <w:t>Paseo</w:t>
      </w:r>
      <w:proofErr w:type="spellEnd"/>
      <w:r w:rsidRPr="006F7E46">
        <w:rPr>
          <w:rFonts w:ascii="Liberation Serif" w:eastAsia="Book Antiqua" w:hAnsi="Liberation Serif" w:cs="Liberation Serif"/>
        </w:rPr>
        <w:t xml:space="preserve"> del Tren Talgo, 2,28290 Madrid, Spanj</w:t>
      </w:r>
      <w:r w:rsidR="005F7687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. </w:t>
      </w:r>
      <w:proofErr w:type="spellStart"/>
      <w:r w:rsidR="007B2B22" w:rsidRPr="006F7E46">
        <w:rPr>
          <w:rFonts w:ascii="Liberation Serif" w:hAnsi="Liberation Serif"/>
        </w:rPr>
        <w:t>Talgo</w:t>
      </w:r>
      <w:proofErr w:type="spellEnd"/>
      <w:r w:rsidR="007B2B22" w:rsidRPr="006F7E46">
        <w:rPr>
          <w:rFonts w:ascii="Liberation Serif" w:hAnsi="Liberation Serif"/>
        </w:rPr>
        <w:t xml:space="preserve"> S,A</w:t>
      </w:r>
      <w:r w:rsidR="007B2B22" w:rsidRPr="006F7E46">
        <w:rPr>
          <w:rFonts w:ascii="Liberation Serif" w:eastAsia="Book Antiqua" w:hAnsi="Liberation Serif" w:cs="Liberation Serif"/>
        </w:rPr>
        <w:t xml:space="preserve"> </w:t>
      </w:r>
      <w:r w:rsidR="007B2B22">
        <w:rPr>
          <w:rFonts w:ascii="Liberation Serif" w:eastAsia="Book Antiqua" w:hAnsi="Liberation Serif" w:cs="Liberation Serif"/>
        </w:rPr>
        <w:t>(</w:t>
      </w:r>
      <w:proofErr w:type="spellStart"/>
      <w:r w:rsidR="007B2B22">
        <w:rPr>
          <w:rFonts w:ascii="Liberation Serif" w:eastAsia="Book Antiqua" w:hAnsi="Liberation Serif" w:cs="Liberation Serif"/>
        </w:rPr>
        <w:t>target</w:t>
      </w:r>
      <w:proofErr w:type="spellEnd"/>
      <w:r w:rsidR="007B2B22">
        <w:rPr>
          <w:rFonts w:ascii="Liberation Serif" w:eastAsia="Book Antiqua" w:hAnsi="Liberation Serif" w:cs="Liberation Serif"/>
        </w:rPr>
        <w:t xml:space="preserve">) </w:t>
      </w:r>
      <w:bookmarkStart w:id="3" w:name="_GoBack"/>
      <w:bookmarkEnd w:id="3"/>
      <w:r w:rsidRPr="006F7E46">
        <w:rPr>
          <w:rFonts w:ascii="Liberation Serif" w:eastAsia="Book Antiqua" w:hAnsi="Liberation Serif" w:cs="Liberation Serif"/>
        </w:rPr>
        <w:t>është kompani mbajtës</w:t>
      </w:r>
      <w:r w:rsidR="006F4A9E" w:rsidRPr="006F7E46">
        <w:rPr>
          <w:rFonts w:ascii="Liberation Serif" w:eastAsia="Book Antiqua" w:hAnsi="Liberation Serif" w:cs="Liberation Serif"/>
        </w:rPr>
        <w:t>e</w:t>
      </w:r>
      <w:r w:rsidRPr="006F7E46">
        <w:rPr>
          <w:rFonts w:ascii="Liberation Serif" w:eastAsia="Book Antiqua" w:hAnsi="Liberation Serif" w:cs="Liberation Serif"/>
        </w:rPr>
        <w:t xml:space="preserve"> e Target Group</w:t>
      </w:r>
      <w:r w:rsidR="00E43ACD" w:rsidRPr="006F7E46">
        <w:rPr>
          <w:rFonts w:ascii="Liberation Serif" w:eastAsia="Book Antiqua" w:hAnsi="Liberation Serif" w:cs="Liberation Serif"/>
        </w:rPr>
        <w:t>-it</w:t>
      </w:r>
      <w:r w:rsidR="006F4A9E" w:rsidRPr="006F7E46">
        <w:rPr>
          <w:rFonts w:ascii="Liberation Serif" w:eastAsia="Book Antiqua" w:hAnsi="Liberation Serif" w:cs="Liberation Serif"/>
        </w:rPr>
        <w:t>,</w:t>
      </w:r>
      <w:r w:rsidRPr="006F7E46">
        <w:rPr>
          <w:rFonts w:ascii="Liberation Serif" w:eastAsia="Book Antiqua" w:hAnsi="Liberation Serif" w:cs="Liberation Serif"/>
        </w:rPr>
        <w:t xml:space="preserve"> e cila është aktive n</w:t>
      </w:r>
      <w:r w:rsidR="006F4A9E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 projektim, prodhim dhe mirëmbajtjen e mjeteve lëvizëse, mje</w:t>
      </w:r>
      <w:r w:rsidR="006F4A9E" w:rsidRPr="006F7E46">
        <w:rPr>
          <w:rFonts w:ascii="Liberation Serif" w:eastAsia="Book Antiqua" w:hAnsi="Liberation Serif" w:cs="Liberation Serif"/>
        </w:rPr>
        <w:t>te</w:t>
      </w:r>
      <w:r w:rsidRPr="006F7E46">
        <w:rPr>
          <w:rFonts w:ascii="Liberation Serif" w:eastAsia="Book Antiqua" w:hAnsi="Liberation Serif" w:cs="Liberation Serif"/>
        </w:rPr>
        <w:t xml:space="preserve"> hekurudhore, trenat e shpejt, trenat rajonal, autobus</w:t>
      </w:r>
      <w:r w:rsidR="00D043A2" w:rsidRPr="006F7E46">
        <w:rPr>
          <w:rFonts w:ascii="Liberation Serif" w:eastAsia="Book Antiqua" w:hAnsi="Liberation Serif" w:cs="Liberation Serif"/>
        </w:rPr>
        <w:t>ë</w:t>
      </w:r>
      <w:r w:rsidRPr="006F7E46">
        <w:rPr>
          <w:rFonts w:ascii="Liberation Serif" w:eastAsia="Book Antiqua" w:hAnsi="Liberation Serif" w:cs="Liberation Serif"/>
        </w:rPr>
        <w:t xml:space="preserve"> etj. </w:t>
      </w:r>
      <w:r w:rsidRPr="006F7E46">
        <w:rPr>
          <w:rFonts w:ascii="Liberation Serif" w:hAnsi="Liberation Serif"/>
          <w:color w:val="000000"/>
        </w:rPr>
        <w:t>Target Group  është i pranishëm n</w:t>
      </w:r>
      <w:r w:rsidR="0019733B" w:rsidRPr="006F7E46">
        <w:rPr>
          <w:rFonts w:ascii="Liberation Serif" w:hAnsi="Liberation Serif"/>
          <w:color w:val="000000"/>
        </w:rPr>
        <w:t>ë</w:t>
      </w:r>
      <w:r w:rsidRPr="006F7E46">
        <w:rPr>
          <w:rFonts w:ascii="Liberation Serif" w:hAnsi="Liberation Serif"/>
          <w:color w:val="000000"/>
        </w:rPr>
        <w:t xml:space="preserve"> tet</w:t>
      </w:r>
      <w:r w:rsidR="0019733B" w:rsidRPr="006F7E46">
        <w:rPr>
          <w:rFonts w:ascii="Liberation Serif" w:hAnsi="Liberation Serif"/>
          <w:color w:val="000000"/>
        </w:rPr>
        <w:t xml:space="preserve">ë </w:t>
      </w:r>
      <w:r w:rsidRPr="006F7E46">
        <w:rPr>
          <w:rFonts w:ascii="Liberation Serif" w:hAnsi="Liberation Serif"/>
          <w:color w:val="000000"/>
        </w:rPr>
        <w:t>vende: Spanjë, Gjermani, Arabi Saudit</w:t>
      </w:r>
      <w:r w:rsidR="0019733B" w:rsidRPr="006F7E46">
        <w:rPr>
          <w:rFonts w:ascii="Liberation Serif" w:hAnsi="Liberation Serif"/>
          <w:color w:val="000000"/>
        </w:rPr>
        <w:t>e</w:t>
      </w:r>
      <w:r w:rsidRPr="006F7E46">
        <w:rPr>
          <w:rFonts w:ascii="Liberation Serif" w:hAnsi="Liberation Serif"/>
          <w:color w:val="000000"/>
        </w:rPr>
        <w:t>, Danimarkë,</w:t>
      </w:r>
      <w:r w:rsidRPr="006F7E46">
        <w:rPr>
          <w:rFonts w:ascii="Liberation Serif" w:hAnsi="Liberation Serif"/>
          <w:color w:val="000000"/>
          <w:vertAlign w:val="superscript"/>
        </w:rPr>
        <w:t xml:space="preserve"> </w:t>
      </w:r>
      <w:r w:rsidRPr="006F7E46">
        <w:rPr>
          <w:rFonts w:ascii="Liberation Serif" w:hAnsi="Liberation Serif"/>
          <w:color w:val="000000"/>
        </w:rPr>
        <w:t>Egjipt, Shtetet e Bashkuara, Kazakistan dhe Uzbekistan.</w:t>
      </w:r>
      <w:r w:rsidR="0019733B" w:rsidRPr="006F7E46">
        <w:rPr>
          <w:rFonts w:ascii="Liberation Serif" w:hAnsi="Liberation Serif"/>
          <w:color w:val="000000"/>
        </w:rPr>
        <w:t xml:space="preserve"> </w:t>
      </w:r>
      <w:r w:rsidRPr="006F7E46">
        <w:rPr>
          <w:rFonts w:ascii="Liberation Serif" w:hAnsi="Liberation Serif"/>
          <w:color w:val="000000"/>
        </w:rPr>
        <w:t>Grupi i synuar nuk është aktiv, nuk gjeneron asnjë qarkullin dhe nuk ka asnjë filiale të regjistruar n</w:t>
      </w:r>
      <w:r w:rsidR="00035AAE" w:rsidRPr="006F7E46">
        <w:rPr>
          <w:rFonts w:ascii="Liberation Serif" w:hAnsi="Liberation Serif"/>
          <w:color w:val="000000"/>
        </w:rPr>
        <w:t>ë</w:t>
      </w:r>
      <w:r w:rsidRPr="006F7E46">
        <w:rPr>
          <w:rFonts w:ascii="Liberation Serif" w:hAnsi="Liberation Serif"/>
          <w:color w:val="000000"/>
        </w:rPr>
        <w:t xml:space="preserve"> Kosovë</w:t>
      </w:r>
      <w:r w:rsidR="00035AAE" w:rsidRPr="006F7E46">
        <w:rPr>
          <w:rFonts w:ascii="Liberation Serif" w:hAnsi="Liberation Serif"/>
          <w:color w:val="000000"/>
        </w:rPr>
        <w:t>.</w:t>
      </w:r>
    </w:p>
    <w:p w:rsidR="00952ADE" w:rsidRPr="006F7E46" w:rsidRDefault="00952ADE" w:rsidP="006F7E46">
      <w:pPr>
        <w:pStyle w:val="NoSpacing"/>
        <w:jc w:val="both"/>
        <w:rPr>
          <w:rFonts w:ascii="Liberation Serif" w:eastAsia="Book Antiqua" w:hAnsi="Liberation Serif" w:cs="Liberation Serif"/>
        </w:rPr>
      </w:pPr>
    </w:p>
    <w:p w:rsidR="00530D42" w:rsidRPr="006F7E46" w:rsidRDefault="00530D42" w:rsidP="006F7E46">
      <w:pPr>
        <w:jc w:val="both"/>
        <w:rPr>
          <w:rFonts w:ascii="Liberation Serif" w:hAnsi="Liberation Serif"/>
          <w:color w:val="333333"/>
        </w:rPr>
      </w:pPr>
      <w:r w:rsidRPr="006F7E46">
        <w:rPr>
          <w:rFonts w:ascii="Liberation Serif" w:hAnsi="Liberation Serif"/>
          <w:color w:val="333333"/>
        </w:rPr>
        <w:t>Autoriteti, fton palët e interesuara të shprehin opinionet e tyre për transaksionin e njoftuar. Opinionet mund të dërgohen pranë Autoritetit të Konkurrencës së Republikës së Kosovës, me Adresë</w:t>
      </w:r>
      <w:r w:rsidR="005A6483" w:rsidRPr="006F7E46">
        <w:rPr>
          <w:rFonts w:ascii="Liberation Serif" w:hAnsi="Liberation Serif"/>
          <w:color w:val="333333"/>
        </w:rPr>
        <w:t>:</w:t>
      </w:r>
      <w:r w:rsidRPr="006F7E46">
        <w:rPr>
          <w:rFonts w:ascii="Liberation Serif" w:hAnsi="Liberation Serif"/>
          <w:color w:val="333333"/>
        </w:rPr>
        <w:t xml:space="preserve"> Rr. Migjeni kati VI [ish objekti i bankës së Lubjanës] Nr. tel :+381 /0/ 38 200 10982, apo në </w:t>
      </w:r>
      <w:proofErr w:type="spellStart"/>
      <w:r w:rsidRPr="006F7E46">
        <w:rPr>
          <w:rFonts w:ascii="Liberation Serif" w:hAnsi="Liberation Serif"/>
          <w:color w:val="333333"/>
        </w:rPr>
        <w:t>email</w:t>
      </w:r>
      <w:proofErr w:type="spellEnd"/>
      <w:r w:rsidRPr="006F7E46">
        <w:rPr>
          <w:rFonts w:ascii="Liberation Serif" w:hAnsi="Liberation Serif"/>
          <w:color w:val="333333"/>
        </w:rPr>
        <w:t xml:space="preserve"> adresën: </w:t>
      </w:r>
      <w:hyperlink r:id="rId8" w:history="1">
        <w:r w:rsidRPr="006F7E46">
          <w:rPr>
            <w:rFonts w:ascii="Liberation Serif" w:hAnsi="Liberation Serif"/>
            <w:color w:val="337AB7"/>
            <w:u w:val="single"/>
          </w:rPr>
          <w:t>info.konkurrenca@rks-gov.net</w:t>
        </w:r>
      </w:hyperlink>
      <w:r w:rsidRPr="006F7E46">
        <w:rPr>
          <w:rFonts w:ascii="Liberation Serif" w:hAnsi="Liberation Serif"/>
          <w:color w:val="333333"/>
        </w:rPr>
        <w:t xml:space="preserve">, në afatin prej 15 ditëve nga dita e publikimit në </w:t>
      </w:r>
      <w:proofErr w:type="spellStart"/>
      <w:r w:rsidRPr="006F7E46">
        <w:rPr>
          <w:rFonts w:ascii="Liberation Serif" w:hAnsi="Liberation Serif"/>
          <w:color w:val="333333"/>
        </w:rPr>
        <w:t>webfaqe</w:t>
      </w:r>
      <w:proofErr w:type="spellEnd"/>
      <w:r w:rsidRPr="006F7E46">
        <w:rPr>
          <w:rFonts w:ascii="Liberation Serif" w:hAnsi="Liberation Serif"/>
          <w:color w:val="333333"/>
        </w:rPr>
        <w:t xml:space="preserve"> të AKRK-së.</w:t>
      </w:r>
    </w:p>
    <w:p w:rsidR="00201DBE" w:rsidRPr="006F7E46" w:rsidRDefault="00201DBE" w:rsidP="006F7E46">
      <w:pPr>
        <w:jc w:val="both"/>
        <w:rPr>
          <w:rFonts w:ascii="Liberation Serif" w:hAnsi="Liberation Serif"/>
        </w:rPr>
      </w:pPr>
    </w:p>
    <w:sectPr w:rsidR="00201DBE" w:rsidRPr="006F7E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9E" w:rsidRDefault="004E719E" w:rsidP="003F4615">
      <w:r>
        <w:separator/>
      </w:r>
    </w:p>
  </w:endnote>
  <w:endnote w:type="continuationSeparator" w:id="0">
    <w:p w:rsidR="004E719E" w:rsidRDefault="004E719E" w:rsidP="003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76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29" w:rsidRPr="00EB1729" w:rsidRDefault="00EB1729" w:rsidP="00EB1729">
        <w:pPr>
          <w:tabs>
            <w:tab w:val="center" w:pos="4680"/>
            <w:tab w:val="right" w:pos="9360"/>
          </w:tabs>
          <w:ind w:left="720"/>
          <w:rPr>
            <w:sz w:val="16"/>
            <w:szCs w:val="16"/>
            <w:lang w:eastAsia="sr-Latn-CS"/>
          </w:rPr>
        </w:pPr>
        <w:r>
          <w:t xml:space="preserve">                                                      </w:t>
        </w:r>
        <w:r w:rsidRPr="00EB1729">
          <w:rPr>
            <w:sz w:val="16"/>
            <w:szCs w:val="16"/>
            <w:lang w:eastAsia="sr-Latn-CS"/>
          </w:rPr>
          <w:t xml:space="preserve">Autoriteti i Konkurrencës </w:t>
        </w:r>
      </w:p>
      <w:p w:rsidR="00EB1729" w:rsidRPr="00EB1729" w:rsidRDefault="00EB1729" w:rsidP="00EB1729">
        <w:pPr>
          <w:tabs>
            <w:tab w:val="center" w:pos="4680"/>
            <w:tab w:val="right" w:pos="9360"/>
          </w:tabs>
          <w:ind w:left="720"/>
          <w:jc w:val="center"/>
          <w:rPr>
            <w:sz w:val="14"/>
            <w:szCs w:val="14"/>
            <w:lang w:eastAsia="sr-Latn-CS"/>
          </w:rPr>
        </w:pPr>
        <w:r w:rsidRPr="00EB1729">
          <w:rPr>
            <w:sz w:val="14"/>
            <w:szCs w:val="14"/>
            <w:lang w:eastAsia="sr-Latn-CS"/>
          </w:rPr>
          <w:t>Adresa: Rr. Migjeni nr. 21,10000 Prishtinë.</w:t>
        </w:r>
        <w:r w:rsidRPr="00EB1729">
          <w:rPr>
            <w:rFonts w:ascii="Arial" w:hAnsi="Arial" w:cs="Arial"/>
            <w:b/>
            <w:bCs/>
            <w:sz w:val="14"/>
            <w:szCs w:val="14"/>
            <w:lang w:eastAsia="sr-Latn-CS"/>
          </w:rPr>
          <w:t xml:space="preserve"> </w:t>
        </w:r>
        <w:r w:rsidRPr="00EB1729">
          <w:rPr>
            <w:sz w:val="14"/>
            <w:szCs w:val="14"/>
            <w:lang w:eastAsia="sr-Latn-CS"/>
          </w:rPr>
          <w:t xml:space="preserve"> Kati i VI, zyra Nr.1</w:t>
        </w:r>
      </w:p>
      <w:p w:rsidR="00EB1729" w:rsidRPr="00EB1729" w:rsidRDefault="00EB1729" w:rsidP="00EB1729">
        <w:pPr>
          <w:tabs>
            <w:tab w:val="center" w:pos="4680"/>
            <w:tab w:val="right" w:pos="9360"/>
          </w:tabs>
          <w:jc w:val="center"/>
        </w:pPr>
        <w:r w:rsidRPr="00EB1729">
          <w:rPr>
            <w:sz w:val="14"/>
            <w:szCs w:val="14"/>
            <w:lang w:eastAsia="sr-Latn-CS"/>
          </w:rPr>
          <w:t>Tel: +383 /0/ 38 200 109 82  E-</w:t>
        </w:r>
        <w:proofErr w:type="spellStart"/>
        <w:r w:rsidRPr="00EB1729">
          <w:rPr>
            <w:sz w:val="14"/>
            <w:szCs w:val="14"/>
            <w:lang w:eastAsia="sr-Latn-CS"/>
          </w:rPr>
          <w:t>mail</w:t>
        </w:r>
        <w:proofErr w:type="spellEnd"/>
        <w:r w:rsidRPr="00EB1729">
          <w:rPr>
            <w:sz w:val="14"/>
            <w:szCs w:val="14"/>
            <w:lang w:eastAsia="sr-Latn-CS"/>
          </w:rPr>
          <w:t xml:space="preserve">: </w:t>
        </w:r>
        <w:r w:rsidRPr="00EB1729">
          <w:rPr>
            <w:color w:val="0070C0"/>
            <w:sz w:val="14"/>
            <w:szCs w:val="14"/>
            <w:lang w:eastAsia="sr-Latn-CS"/>
          </w:rPr>
          <w:t>info.konkurrenca@rks-gov.net</w:t>
        </w:r>
      </w:p>
      <w:p w:rsidR="003F4615" w:rsidRDefault="004E719E">
        <w:pPr>
          <w:pStyle w:val="Footer"/>
          <w:jc w:val="right"/>
        </w:pPr>
      </w:p>
    </w:sdtContent>
  </w:sdt>
  <w:p w:rsidR="003F4615" w:rsidRDefault="003F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9E" w:rsidRDefault="004E719E" w:rsidP="003F4615">
      <w:r>
        <w:separator/>
      </w:r>
    </w:p>
  </w:footnote>
  <w:footnote w:type="continuationSeparator" w:id="0">
    <w:p w:rsidR="004E719E" w:rsidRDefault="004E719E" w:rsidP="003F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29F6"/>
    <w:multiLevelType w:val="hybridMultilevel"/>
    <w:tmpl w:val="F968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D"/>
    <w:rsid w:val="00035AAE"/>
    <w:rsid w:val="00044455"/>
    <w:rsid w:val="00054178"/>
    <w:rsid w:val="000C1EE0"/>
    <w:rsid w:val="000C367B"/>
    <w:rsid w:val="00193740"/>
    <w:rsid w:val="0019733B"/>
    <w:rsid w:val="00201DBE"/>
    <w:rsid w:val="00205ADB"/>
    <w:rsid w:val="00231D57"/>
    <w:rsid w:val="002830E4"/>
    <w:rsid w:val="00325D49"/>
    <w:rsid w:val="0033120E"/>
    <w:rsid w:val="00356597"/>
    <w:rsid w:val="003F4615"/>
    <w:rsid w:val="00417A98"/>
    <w:rsid w:val="004955F3"/>
    <w:rsid w:val="004E719E"/>
    <w:rsid w:val="004E7A2D"/>
    <w:rsid w:val="00530D42"/>
    <w:rsid w:val="0055033A"/>
    <w:rsid w:val="005A2A52"/>
    <w:rsid w:val="005A4EB3"/>
    <w:rsid w:val="005A6483"/>
    <w:rsid w:val="005D5EE2"/>
    <w:rsid w:val="005F7687"/>
    <w:rsid w:val="0062400B"/>
    <w:rsid w:val="00674EEA"/>
    <w:rsid w:val="006F4A9E"/>
    <w:rsid w:val="006F7E46"/>
    <w:rsid w:val="00732F75"/>
    <w:rsid w:val="00732FB2"/>
    <w:rsid w:val="007B2B22"/>
    <w:rsid w:val="007C0502"/>
    <w:rsid w:val="00813DAA"/>
    <w:rsid w:val="00901B19"/>
    <w:rsid w:val="0094192D"/>
    <w:rsid w:val="0095257F"/>
    <w:rsid w:val="00952ADE"/>
    <w:rsid w:val="00A26EDB"/>
    <w:rsid w:val="00B61FDE"/>
    <w:rsid w:val="00B73838"/>
    <w:rsid w:val="00BA3FF8"/>
    <w:rsid w:val="00C27641"/>
    <w:rsid w:val="00C858EE"/>
    <w:rsid w:val="00C95542"/>
    <w:rsid w:val="00CB20FB"/>
    <w:rsid w:val="00CE1109"/>
    <w:rsid w:val="00CF1194"/>
    <w:rsid w:val="00D043A2"/>
    <w:rsid w:val="00DC70E7"/>
    <w:rsid w:val="00E03B85"/>
    <w:rsid w:val="00E2779F"/>
    <w:rsid w:val="00E43ACD"/>
    <w:rsid w:val="00E474F3"/>
    <w:rsid w:val="00E85C5A"/>
    <w:rsid w:val="00EB1729"/>
    <w:rsid w:val="00EC6686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72B8E"/>
  <w15:chartTrackingRefBased/>
  <w15:docId w15:val="{5EA1849E-867F-4EEE-8A11-2891200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to_font"/>
    <w:qFormat/>
    <w:rsid w:val="0053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1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F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1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C1E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nkurrenca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Shyhrete P. Bytyqi</dc:creator>
  <cp:keywords/>
  <dc:description/>
  <cp:lastModifiedBy>Shehrije Saliuku</cp:lastModifiedBy>
  <cp:revision>124</cp:revision>
  <dcterms:created xsi:type="dcterms:W3CDTF">2024-04-12T20:47:00Z</dcterms:created>
  <dcterms:modified xsi:type="dcterms:W3CDTF">2024-04-26T17:54:00Z</dcterms:modified>
</cp:coreProperties>
</file>