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DF" w:rsidRDefault="008920DF" w:rsidP="008920D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B7E9EC" wp14:editId="6C95D36E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126480" cy="9601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0DF" w:rsidRDefault="008920DF" w:rsidP="008920DF">
      <w:pPr>
        <w:spacing w:after="3"/>
        <w:rPr>
          <w:sz w:val="22"/>
          <w:szCs w:val="22"/>
        </w:rPr>
      </w:pPr>
    </w:p>
    <w:p w:rsidR="008920DF" w:rsidRPr="00AC36AC" w:rsidRDefault="008920DF" w:rsidP="008920DF">
      <w:pPr>
        <w:spacing w:after="3" w:line="480" w:lineRule="auto"/>
        <w:rPr>
          <w:sz w:val="22"/>
          <w:szCs w:val="22"/>
          <w:u w:val="single"/>
        </w:rPr>
      </w:pPr>
      <w:r w:rsidRPr="00AC36AC">
        <w:rPr>
          <w:sz w:val="22"/>
          <w:szCs w:val="22"/>
          <w:u w:val="single"/>
        </w:rPr>
        <w:t>_____________________________________________________________________________________</w:t>
      </w:r>
    </w:p>
    <w:p w:rsidR="008920DF" w:rsidRPr="00E40EB2" w:rsidRDefault="008920DF" w:rsidP="008920DF">
      <w:pPr>
        <w:spacing w:after="108"/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</w:rPr>
        <w:t>Prishtinë, më 15.02.</w:t>
      </w:r>
      <w:r w:rsidRPr="00E40EB2">
        <w:rPr>
          <w:rFonts w:ascii="Liberation Serif" w:hAnsi="Liberation Serif"/>
          <w:b/>
        </w:rPr>
        <w:t>202</w:t>
      </w:r>
      <w:r>
        <w:rPr>
          <w:rFonts w:ascii="Liberation Serif" w:hAnsi="Liberation Serif"/>
          <w:b/>
        </w:rPr>
        <w:t>4</w:t>
      </w:r>
    </w:p>
    <w:p w:rsidR="008920DF" w:rsidRPr="00E40EB2" w:rsidRDefault="008920DF" w:rsidP="008920DF">
      <w:pPr>
        <w:jc w:val="both"/>
        <w:rPr>
          <w:rFonts w:ascii="Liberation Serif" w:hAnsi="Liberation Serif"/>
          <w:iCs/>
        </w:rPr>
      </w:pPr>
      <w:r w:rsidRPr="00E40EB2">
        <w:rPr>
          <w:rFonts w:ascii="Liberation Serif" w:hAnsi="Liberation Serif"/>
          <w:iCs/>
        </w:rPr>
        <w:t>Autoriteti i Konkurrencës i Republikës së Kosovës, mbështetur në nenet 11, 13, 17. të Ligjit Nr. 08/L-056 për Mbrojtjen e Konkurrencës, të Publikuar në Gazetën Zyrtare, datë, 14 Qershor 2022, Udhëzimit Administrativ 0</w:t>
      </w:r>
      <w:r>
        <w:rPr>
          <w:rFonts w:ascii="Liberation Serif" w:hAnsi="Liberation Serif"/>
          <w:iCs/>
        </w:rPr>
        <w:t>2</w:t>
      </w:r>
      <w:r w:rsidRPr="00E40EB2">
        <w:rPr>
          <w:rFonts w:ascii="Liberation Serif" w:hAnsi="Liberation Serif"/>
          <w:iCs/>
        </w:rPr>
        <w:t>/20</w:t>
      </w:r>
      <w:r>
        <w:rPr>
          <w:rFonts w:ascii="Liberation Serif" w:hAnsi="Liberation Serif"/>
          <w:iCs/>
        </w:rPr>
        <w:t>23</w:t>
      </w:r>
      <w:r w:rsidRPr="00E40EB2">
        <w:rPr>
          <w:rFonts w:ascii="Liberation Serif" w:hAnsi="Liberation Serif"/>
          <w:iCs/>
        </w:rPr>
        <w:t xml:space="preserve"> Për Mënyrën e Paraqitjes së Kërkesës dhe Kriteret për Konstatimin e Përqendrimit të Ndërmarrjeve shpallë këtë :</w:t>
      </w:r>
    </w:p>
    <w:p w:rsidR="008920DF" w:rsidRPr="00E40EB2" w:rsidRDefault="008920DF" w:rsidP="008920DF">
      <w:pPr>
        <w:jc w:val="both"/>
        <w:rPr>
          <w:rFonts w:ascii="Liberation Serif" w:hAnsi="Liberation Serif"/>
        </w:rPr>
      </w:pPr>
    </w:p>
    <w:p w:rsidR="008920DF" w:rsidRDefault="008920DF" w:rsidP="008920DF">
      <w:pPr>
        <w:jc w:val="center"/>
        <w:rPr>
          <w:rFonts w:ascii="Liberation Serif" w:hAnsi="Liberation Serif"/>
        </w:rPr>
      </w:pPr>
      <w:r w:rsidRPr="00E40EB2">
        <w:rPr>
          <w:rFonts w:ascii="Liberation Serif" w:hAnsi="Liberation Serif"/>
        </w:rPr>
        <w:t>NJOFTIM I PËRQENDRIMIT</w:t>
      </w:r>
    </w:p>
    <w:p w:rsidR="008920DF" w:rsidRPr="00E40EB2" w:rsidRDefault="008920DF" w:rsidP="008920DF">
      <w:pPr>
        <w:jc w:val="center"/>
        <w:rPr>
          <w:rFonts w:ascii="Liberation Serif" w:hAnsi="Liberation Serif"/>
        </w:rPr>
      </w:pPr>
    </w:p>
    <w:p w:rsidR="008920DF" w:rsidRPr="003E3EB2" w:rsidRDefault="008920DF" w:rsidP="008920DF">
      <w:pPr>
        <w:jc w:val="both"/>
        <w:rPr>
          <w:rFonts w:ascii="Liberation Serif" w:hAnsi="Liberation Serif"/>
        </w:rPr>
      </w:pPr>
    </w:p>
    <w:p w:rsidR="008920DF" w:rsidRDefault="008920DF" w:rsidP="008920DF">
      <w:pPr>
        <w:jc w:val="both"/>
        <w:rPr>
          <w:rFonts w:ascii="Liberation Serif" w:hAnsi="Liberation Serif" w:cs="Arial"/>
          <w:color w:val="222222"/>
        </w:rPr>
      </w:pPr>
      <w:r w:rsidRPr="003E3EB2">
        <w:rPr>
          <w:rFonts w:ascii="Liberation Serif" w:hAnsi="Liberation Serif"/>
        </w:rPr>
        <w:t xml:space="preserve">Autoriteti i Konkurrencës i Republikës së Kosovës me datë; 19.01.2024, me Nr. </w:t>
      </w:r>
      <w:proofErr w:type="spellStart"/>
      <w:r w:rsidRPr="003E3EB2">
        <w:rPr>
          <w:rFonts w:ascii="Liberation Serif" w:hAnsi="Liberation Serif"/>
        </w:rPr>
        <w:t>Prot</w:t>
      </w:r>
      <w:proofErr w:type="spellEnd"/>
      <w:r w:rsidRPr="003E3EB2">
        <w:rPr>
          <w:rFonts w:ascii="Liberation Serif" w:hAnsi="Liberation Serif"/>
        </w:rPr>
        <w:t xml:space="preserve">. 39/24-11/H ka pranuar kërkesën për Njoftim të Përqendrimit përmes </w:t>
      </w:r>
      <w:proofErr w:type="spellStart"/>
      <w:r w:rsidRPr="003E3EB2">
        <w:rPr>
          <w:rFonts w:ascii="Liberation Serif" w:hAnsi="Liberation Serif"/>
        </w:rPr>
        <w:t>znj</w:t>
      </w:r>
      <w:proofErr w:type="spellEnd"/>
      <w:r w:rsidRPr="003E3EB2">
        <w:rPr>
          <w:rFonts w:ascii="Liberation Serif" w:hAnsi="Liberation Serif"/>
        </w:rPr>
        <w:t xml:space="preserve">. Blerina </w:t>
      </w:r>
      <w:proofErr w:type="spellStart"/>
      <w:r w:rsidRPr="003E3EB2">
        <w:rPr>
          <w:rFonts w:ascii="Liberation Serif" w:hAnsi="Liberation Serif"/>
        </w:rPr>
        <w:t>Ramaj</w:t>
      </w:r>
      <w:proofErr w:type="spellEnd"/>
      <w:r w:rsidRPr="003E3EB2">
        <w:rPr>
          <w:rFonts w:ascii="Liberation Serif" w:hAnsi="Liberation Serif"/>
        </w:rPr>
        <w:t>,</w:t>
      </w:r>
      <w:r w:rsidRPr="00963EEB">
        <w:rPr>
          <w:rFonts w:ascii="Liberation Serif" w:hAnsi="Liberation Serif"/>
        </w:rPr>
        <w:t xml:space="preserve"> </w:t>
      </w:r>
      <w:r w:rsidRPr="003E3EB2">
        <w:rPr>
          <w:rFonts w:ascii="Liberation Serif" w:hAnsi="Liberation Serif"/>
        </w:rPr>
        <w:t xml:space="preserve">Përfaqësuese </w:t>
      </w:r>
      <w:r>
        <w:rPr>
          <w:rFonts w:ascii="Liberation Serif" w:hAnsi="Liberation Serif"/>
        </w:rPr>
        <w:t>l</w:t>
      </w:r>
      <w:r w:rsidRPr="003E3EB2">
        <w:rPr>
          <w:rFonts w:ascii="Liberation Serif" w:hAnsi="Liberation Serif"/>
        </w:rPr>
        <w:t xml:space="preserve">igjore nga shoqëria e Avokateve RPHS </w:t>
      </w:r>
      <w:proofErr w:type="spellStart"/>
      <w:r w:rsidRPr="003E3EB2">
        <w:rPr>
          <w:rFonts w:ascii="Liberation Serif" w:hAnsi="Liberation Serif"/>
        </w:rPr>
        <w:t>Law</w:t>
      </w:r>
      <w:proofErr w:type="spellEnd"/>
      <w:r w:rsidRPr="003E3EB2">
        <w:rPr>
          <w:rFonts w:ascii="Liberation Serif" w:hAnsi="Liberation Serif"/>
        </w:rPr>
        <w:t xml:space="preserve"> L.L.C., lidhur </w:t>
      </w:r>
      <w:r w:rsidRPr="007B4DE6">
        <w:rPr>
          <w:rFonts w:ascii="Liberation Serif" w:hAnsi="Liberation Serif" w:cs="Arial"/>
          <w:color w:val="222222"/>
        </w:rPr>
        <w:t>me krijimin dhe funksionalizimin e plotë</w:t>
      </w:r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 xml:space="preserve">të një </w:t>
      </w:r>
      <w:r>
        <w:rPr>
          <w:rFonts w:ascii="Liberation Serif" w:hAnsi="Liberation Serif" w:cs="Arial"/>
          <w:color w:val="222222"/>
        </w:rPr>
        <w:t xml:space="preserve">ndërmarrje të përbashkët me </w:t>
      </w:r>
      <w:r w:rsidRPr="007B4DE6">
        <w:rPr>
          <w:rFonts w:ascii="Liberation Serif" w:hAnsi="Liberation Serif" w:cs="Arial"/>
          <w:color w:val="222222"/>
        </w:rPr>
        <w:t>përgjegjësi të kufizuar</w:t>
      </w:r>
      <w:r>
        <w:rPr>
          <w:rFonts w:ascii="Liberation Serif" w:hAnsi="Liberation Serif" w:cs="Arial"/>
          <w:color w:val="222222"/>
        </w:rPr>
        <w:t xml:space="preserve"> </w:t>
      </w:r>
      <w:r w:rsidRPr="005F1456">
        <w:rPr>
          <w:rFonts w:ascii="Liberation Serif" w:hAnsi="Liberation Serif" w:cstheme="minorHAnsi"/>
          <w:bCs/>
        </w:rPr>
        <w:t xml:space="preserve"> </w:t>
      </w:r>
      <w:proofErr w:type="spellStart"/>
      <w:r>
        <w:rPr>
          <w:rFonts w:ascii="Liberation Serif" w:hAnsi="Liberation Serif" w:cstheme="minorHAnsi"/>
          <w:bCs/>
        </w:rPr>
        <w:t>OpCo</w:t>
      </w:r>
      <w:proofErr w:type="spellEnd"/>
      <w:r>
        <w:rPr>
          <w:rFonts w:ascii="Liberation Serif" w:hAnsi="Liberation Serif" w:cstheme="minorHAnsi"/>
          <w:bCs/>
        </w:rPr>
        <w:t xml:space="preserve"> </w:t>
      </w:r>
      <w:r w:rsidRPr="007B4DE6">
        <w:rPr>
          <w:rFonts w:ascii="Liberation Serif" w:hAnsi="Liberation Serif" w:cs="Arial"/>
          <w:color w:val="222222"/>
        </w:rPr>
        <w:t xml:space="preserve">nga </w:t>
      </w:r>
      <w:r>
        <w:rPr>
          <w:rFonts w:ascii="Liberation Serif" w:hAnsi="Liberation Serif" w:cs="Arial"/>
          <w:color w:val="222222"/>
        </w:rPr>
        <w:t xml:space="preserve">ndërmarrjet </w:t>
      </w:r>
      <w:bookmarkStart w:id="1" w:name="_Hlk158208529"/>
      <w:proofErr w:type="spellStart"/>
      <w:r w:rsidRPr="007B4DE6">
        <w:rPr>
          <w:rFonts w:ascii="Liberation Serif" w:hAnsi="Liberation Serif" w:cs="Arial"/>
          <w:color w:val="222222"/>
        </w:rPr>
        <w:t>Heinemann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Afrika </w:t>
      </w:r>
      <w:proofErr w:type="spellStart"/>
      <w:r w:rsidRPr="007B4DE6">
        <w:rPr>
          <w:rFonts w:ascii="Liberation Serif" w:hAnsi="Liberation Serif" w:cs="Arial"/>
          <w:color w:val="222222"/>
        </w:rPr>
        <w:t>GmbH</w:t>
      </w:r>
      <w:proofErr w:type="spellEnd"/>
      <w:r>
        <w:rPr>
          <w:rFonts w:ascii="Liberation Serif" w:hAnsi="Liberation Serif" w:cs="Arial"/>
          <w:color w:val="222222"/>
        </w:rPr>
        <w:t xml:space="preserve">, </w:t>
      </w:r>
      <w:r w:rsidRPr="003E3EB2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Jordanian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DutyFree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Shops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Company</w:t>
      </w:r>
      <w:proofErr w:type="spellEnd"/>
      <w:r>
        <w:rPr>
          <w:rFonts w:ascii="Liberation Serif" w:hAnsi="Liberation Serif" w:cs="Arial"/>
          <w:color w:val="222222"/>
        </w:rPr>
        <w:t xml:space="preserve"> dhe </w:t>
      </w:r>
      <w:bookmarkEnd w:id="1"/>
      <w:r w:rsidRPr="007B4DE6">
        <w:rPr>
          <w:rFonts w:ascii="Liberation Serif" w:hAnsi="Liberation Serif" w:cs="Arial"/>
          <w:color w:val="222222"/>
        </w:rPr>
        <w:t xml:space="preserve">Arab </w:t>
      </w:r>
      <w:proofErr w:type="spellStart"/>
      <w:r w:rsidRPr="007B4DE6">
        <w:rPr>
          <w:rFonts w:ascii="Liberation Serif" w:hAnsi="Liberation Serif" w:cs="Arial"/>
          <w:color w:val="222222"/>
        </w:rPr>
        <w:t>Supply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&amp; </w:t>
      </w:r>
      <w:proofErr w:type="spellStart"/>
      <w:r w:rsidRPr="007B4DE6">
        <w:rPr>
          <w:rFonts w:ascii="Liberation Serif" w:hAnsi="Liberation Serif" w:cs="Arial"/>
          <w:color w:val="222222"/>
        </w:rPr>
        <w:t>Trading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Co</w:t>
      </w:r>
      <w:proofErr w:type="spellEnd"/>
      <w:r>
        <w:rPr>
          <w:rFonts w:ascii="Liberation Serif" w:hAnsi="Liberation Serif" w:cs="Arial"/>
          <w:color w:val="222222"/>
        </w:rPr>
        <w:t>.,</w:t>
      </w:r>
    </w:p>
    <w:p w:rsidR="008920DF" w:rsidRDefault="008920DF" w:rsidP="008920DF">
      <w:pPr>
        <w:jc w:val="both"/>
        <w:rPr>
          <w:rFonts w:ascii="Liberation Serif" w:hAnsi="Liberation Serif"/>
          <w:shd w:val="clear" w:color="auto" w:fill="FFFFFF"/>
        </w:rPr>
      </w:pPr>
    </w:p>
    <w:p w:rsidR="008920DF" w:rsidRPr="00695058" w:rsidRDefault="008920DF" w:rsidP="008920DF">
      <w:pPr>
        <w:jc w:val="both"/>
        <w:rPr>
          <w:rFonts w:ascii="Liberation Serif" w:hAnsi="Liberation Serif" w:cs="Arial"/>
          <w:color w:val="222222"/>
        </w:rPr>
      </w:pPr>
      <w:r w:rsidRPr="0065487A">
        <w:rPr>
          <w:rFonts w:ascii="Liberation Serif" w:hAnsi="Liberation Serif"/>
          <w:shd w:val="clear" w:color="auto" w:fill="FFFFFF"/>
        </w:rPr>
        <w:t xml:space="preserve">Njoftimi për Përqendrim është i bazuar në </w:t>
      </w:r>
      <w:r w:rsidRPr="0065487A">
        <w:rPr>
          <w:rFonts w:ascii="Liberation Serif" w:hAnsi="Liberation Serif" w:cstheme="minorHAnsi"/>
          <w:bCs/>
        </w:rPr>
        <w:t xml:space="preserve">Marrëveshjet </w:t>
      </w:r>
      <w:r>
        <w:rPr>
          <w:rFonts w:ascii="Liberation Serif" w:hAnsi="Liberation Serif" w:cstheme="minorHAnsi"/>
          <w:bCs/>
        </w:rPr>
        <w:t xml:space="preserve">e Investimeve dhe Aksioneve të nënshkruar nga palët me datë 7 dhjetore 2023, </w:t>
      </w:r>
      <w:r w:rsidRPr="0065487A">
        <w:rPr>
          <w:rFonts w:ascii="Liberation Serif" w:hAnsi="Liberation Serif" w:cstheme="minorHAnsi"/>
          <w:bCs/>
        </w:rPr>
        <w:t xml:space="preserve">për </w:t>
      </w:r>
      <w:r>
        <w:rPr>
          <w:rFonts w:ascii="Liberation Serif" w:hAnsi="Liberation Serif" w:cstheme="minorHAnsi"/>
          <w:bCs/>
        </w:rPr>
        <w:t xml:space="preserve">krijimin dhe marrjen e kontrollit te përbashkët të ndërmarrjes </w:t>
      </w:r>
      <w:proofErr w:type="spellStart"/>
      <w:r>
        <w:rPr>
          <w:rFonts w:ascii="Liberation Serif" w:hAnsi="Liberation Serif" w:cstheme="minorHAnsi"/>
          <w:bCs/>
        </w:rPr>
        <w:t>OpCo</w:t>
      </w:r>
      <w:proofErr w:type="spellEnd"/>
      <w:r>
        <w:rPr>
          <w:rFonts w:ascii="Liberation Serif" w:hAnsi="Liberation Serif" w:cstheme="minorHAnsi"/>
          <w:bCs/>
        </w:rPr>
        <w:t xml:space="preserve">-së, nga </w:t>
      </w:r>
      <w:proofErr w:type="spellStart"/>
      <w:r w:rsidRPr="007B4DE6">
        <w:rPr>
          <w:rFonts w:ascii="Liberation Serif" w:hAnsi="Liberation Serif" w:cs="Arial"/>
          <w:color w:val="222222"/>
        </w:rPr>
        <w:t>Heinemann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Afrika </w:t>
      </w:r>
      <w:proofErr w:type="spellStart"/>
      <w:r w:rsidRPr="007B4DE6">
        <w:rPr>
          <w:rFonts w:ascii="Liberation Serif" w:hAnsi="Liberation Serif" w:cs="Arial"/>
          <w:color w:val="222222"/>
        </w:rPr>
        <w:t>GmbH</w:t>
      </w:r>
      <w:proofErr w:type="spellEnd"/>
      <w:r>
        <w:rPr>
          <w:rFonts w:ascii="Liberation Serif" w:hAnsi="Liberation Serif" w:cs="Arial"/>
          <w:color w:val="222222"/>
        </w:rPr>
        <w:t xml:space="preserve">, </w:t>
      </w:r>
      <w:proofErr w:type="spellStart"/>
      <w:r w:rsidRPr="007B4DE6">
        <w:rPr>
          <w:rFonts w:ascii="Liberation Serif" w:hAnsi="Liberation Serif" w:cs="Arial"/>
          <w:color w:val="222222"/>
        </w:rPr>
        <w:t>Jordanian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DutyFree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Shops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Company</w:t>
      </w:r>
      <w:proofErr w:type="spellEnd"/>
      <w:r>
        <w:rPr>
          <w:rFonts w:ascii="Liberation Serif" w:hAnsi="Liberation Serif" w:cs="Arial"/>
          <w:color w:val="222222"/>
        </w:rPr>
        <w:t xml:space="preserve"> dhe </w:t>
      </w:r>
      <w:r w:rsidRPr="007B4DE6">
        <w:rPr>
          <w:rFonts w:ascii="Liberation Serif" w:hAnsi="Liberation Serif" w:cs="Arial"/>
          <w:color w:val="222222"/>
        </w:rPr>
        <w:t xml:space="preserve">Arab </w:t>
      </w:r>
      <w:proofErr w:type="spellStart"/>
      <w:r w:rsidRPr="007B4DE6">
        <w:rPr>
          <w:rFonts w:ascii="Liberation Serif" w:hAnsi="Liberation Serif" w:cs="Arial"/>
          <w:color w:val="222222"/>
        </w:rPr>
        <w:t>Supply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&amp; </w:t>
      </w:r>
      <w:proofErr w:type="spellStart"/>
      <w:r w:rsidRPr="007B4DE6">
        <w:rPr>
          <w:rFonts w:ascii="Liberation Serif" w:hAnsi="Liberation Serif" w:cs="Arial"/>
          <w:color w:val="222222"/>
        </w:rPr>
        <w:t>Trading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Co</w:t>
      </w:r>
      <w:proofErr w:type="spellEnd"/>
      <w:r>
        <w:rPr>
          <w:rFonts w:ascii="Liberation Serif" w:hAnsi="Liberation Serif" w:cs="Arial"/>
          <w:color w:val="222222"/>
        </w:rPr>
        <w:t>.</w:t>
      </w:r>
    </w:p>
    <w:p w:rsidR="008920DF" w:rsidRDefault="008920DF" w:rsidP="008920DF">
      <w:pPr>
        <w:jc w:val="both"/>
        <w:rPr>
          <w:rFonts w:ascii="Liberation Serif" w:hAnsi="Liberation Serif" w:cs="Arial"/>
          <w:color w:val="222222"/>
        </w:rPr>
      </w:pPr>
    </w:p>
    <w:p w:rsidR="008920DF" w:rsidRDefault="008920DF" w:rsidP="008920DF">
      <w:pPr>
        <w:jc w:val="both"/>
        <w:rPr>
          <w:rFonts w:ascii="Liberation Serif" w:hAnsi="Liberation Serif" w:cs="Arial"/>
          <w:color w:val="222222"/>
        </w:rPr>
      </w:pPr>
      <w:proofErr w:type="spellStart"/>
      <w:r w:rsidRPr="007B4DE6">
        <w:rPr>
          <w:rFonts w:ascii="Liberation Serif" w:hAnsi="Liberation Serif" w:cs="Arial"/>
          <w:color w:val="222222"/>
        </w:rPr>
        <w:t>Heinemann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Afrika </w:t>
      </w:r>
      <w:proofErr w:type="spellStart"/>
      <w:r w:rsidRPr="007B4DE6">
        <w:rPr>
          <w:rFonts w:ascii="Liberation Serif" w:hAnsi="Liberation Serif" w:cs="Arial"/>
          <w:color w:val="222222"/>
        </w:rPr>
        <w:t>GmbH</w:t>
      </w:r>
      <w:proofErr w:type="spellEnd"/>
      <w:r w:rsidRPr="007B4DE6">
        <w:rPr>
          <w:rFonts w:ascii="Liberation Serif" w:hAnsi="Liberation Serif" w:cs="Arial"/>
          <w:color w:val="222222"/>
        </w:rPr>
        <w:t>,</w:t>
      </w:r>
      <w:r>
        <w:rPr>
          <w:rFonts w:ascii="Liberation Serif" w:hAnsi="Liberation Serif" w:cs="Arial"/>
          <w:color w:val="222222"/>
        </w:rPr>
        <w:t xml:space="preserve"> është ndërmarrje e </w:t>
      </w:r>
      <w:r w:rsidRPr="007B4DE6">
        <w:rPr>
          <w:rFonts w:ascii="Liberation Serif" w:hAnsi="Liberation Serif" w:cs="Arial"/>
          <w:color w:val="222222"/>
        </w:rPr>
        <w:t>inkorporuar në bazë të ligjeve të Gjermanisë, e regjistruar në regjistrin tregtar të</w:t>
      </w:r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>Gjykatës Lokale të Hamburgut, Gjermani, me numrin e regjistrimit HRB 54829, me</w:t>
      </w:r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>adrese</w:t>
      </w:r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 xml:space="preserve"> të regjistruar në</w:t>
      </w:r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KoreaStrasse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3, 20457 Hamburg, Gjermani</w:t>
      </w:r>
      <w:r>
        <w:rPr>
          <w:rFonts w:ascii="Liberation Serif" w:hAnsi="Liberation Serif" w:cs="Arial"/>
          <w:color w:val="222222"/>
        </w:rPr>
        <w:t>.</w:t>
      </w:r>
      <w:r w:rsidRPr="007B4DE6">
        <w:rPr>
          <w:rFonts w:ascii="Liberation Serif" w:hAnsi="Liberation Serif" w:cs="Arial"/>
          <w:color w:val="222222"/>
        </w:rPr>
        <w:t xml:space="preserve"> </w:t>
      </w:r>
    </w:p>
    <w:p w:rsidR="008920DF" w:rsidRDefault="008920DF" w:rsidP="008920DF">
      <w:pPr>
        <w:jc w:val="both"/>
        <w:rPr>
          <w:rFonts w:ascii="Liberation Serif" w:hAnsi="Liberation Serif" w:cs="Arial"/>
          <w:color w:val="222222"/>
        </w:rPr>
      </w:pPr>
    </w:p>
    <w:p w:rsidR="008920DF" w:rsidRDefault="008920DF" w:rsidP="008920DF">
      <w:pPr>
        <w:jc w:val="both"/>
        <w:rPr>
          <w:rFonts w:ascii="Liberation Serif" w:hAnsi="Liberation Serif" w:cs="Arial"/>
          <w:color w:val="222222"/>
        </w:rPr>
      </w:pPr>
      <w:proofErr w:type="spellStart"/>
      <w:r w:rsidRPr="007B4DE6">
        <w:rPr>
          <w:rFonts w:ascii="Liberation Serif" w:hAnsi="Liberation Serif" w:cs="Arial"/>
          <w:color w:val="222222"/>
        </w:rPr>
        <w:t>Jordanian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DutyFree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Shops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Company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, </w:t>
      </w:r>
      <w:r>
        <w:rPr>
          <w:rFonts w:ascii="Liberation Serif" w:hAnsi="Liberation Serif" w:cs="Arial"/>
          <w:color w:val="222222"/>
        </w:rPr>
        <w:t xml:space="preserve">është ndërmarrje </w:t>
      </w:r>
      <w:r w:rsidRPr="007B4DE6">
        <w:rPr>
          <w:rFonts w:ascii="Liberation Serif" w:hAnsi="Liberation Serif" w:cs="Arial"/>
          <w:color w:val="222222"/>
        </w:rPr>
        <w:t>e inkorporuar në bazë të ligjeve të Jordani</w:t>
      </w:r>
      <w:r>
        <w:rPr>
          <w:rFonts w:ascii="Liberation Serif" w:hAnsi="Liberation Serif" w:cs="Arial"/>
          <w:color w:val="222222"/>
        </w:rPr>
        <w:t>së</w:t>
      </w:r>
      <w:r w:rsidRPr="007B4DE6">
        <w:rPr>
          <w:rFonts w:ascii="Liberation Serif" w:hAnsi="Liberation Serif" w:cs="Arial"/>
          <w:color w:val="222222"/>
        </w:rPr>
        <w:t>, me</w:t>
      </w:r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 xml:space="preserve">adresë të regjistruar në </w:t>
      </w:r>
      <w:r>
        <w:rPr>
          <w:rFonts w:ascii="Liberation Serif" w:hAnsi="Liberation Serif" w:cs="Arial"/>
          <w:color w:val="222222"/>
        </w:rPr>
        <w:t>Kompleksin</w:t>
      </w:r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Ammon</w:t>
      </w:r>
      <w:proofErr w:type="spellEnd"/>
      <w:r w:rsidRPr="007B4DE6">
        <w:rPr>
          <w:rFonts w:ascii="Liberation Serif" w:hAnsi="Liberation Serif" w:cs="Arial"/>
          <w:color w:val="222222"/>
        </w:rPr>
        <w:t>,</w:t>
      </w:r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 xml:space="preserve">pranë </w:t>
      </w:r>
      <w:proofErr w:type="spellStart"/>
      <w:r w:rsidRPr="007B4DE6">
        <w:rPr>
          <w:rFonts w:ascii="Liberation Serif" w:hAnsi="Liberation Serif" w:cs="Arial"/>
          <w:color w:val="222222"/>
        </w:rPr>
        <w:t>Century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Park Hotel,</w:t>
      </w:r>
      <w:r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Tunis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St</w:t>
      </w:r>
      <w:proofErr w:type="spellEnd"/>
      <w:r w:rsidRPr="007B4DE6">
        <w:rPr>
          <w:rFonts w:ascii="Liberation Serif" w:hAnsi="Liberation Serif" w:cs="Arial"/>
          <w:color w:val="222222"/>
        </w:rPr>
        <w:t>.</w:t>
      </w:r>
      <w:r>
        <w:rPr>
          <w:rFonts w:ascii="Liberation Serif" w:hAnsi="Liberation Serif" w:cs="Arial"/>
          <w:color w:val="222222"/>
        </w:rPr>
        <w:t xml:space="preserve">  </w:t>
      </w:r>
      <w:r w:rsidRPr="007B4DE6">
        <w:rPr>
          <w:rFonts w:ascii="Liberation Serif" w:hAnsi="Liberation Serif" w:cs="Arial"/>
          <w:color w:val="222222"/>
        </w:rPr>
        <w:t>941601</w:t>
      </w:r>
      <w:r>
        <w:rPr>
          <w:rFonts w:ascii="Liberation Serif" w:hAnsi="Liberation Serif" w:cs="Arial"/>
          <w:color w:val="222222"/>
        </w:rPr>
        <w:t xml:space="preserve">, </w:t>
      </w:r>
      <w:proofErr w:type="spellStart"/>
      <w:r w:rsidRPr="007B4DE6">
        <w:rPr>
          <w:rFonts w:ascii="Liberation Serif" w:hAnsi="Liberation Serif" w:cs="Arial"/>
          <w:color w:val="222222"/>
        </w:rPr>
        <w:t>Am</w:t>
      </w:r>
      <w:r>
        <w:rPr>
          <w:rFonts w:ascii="Liberation Serif" w:hAnsi="Liberation Serif" w:cs="Arial"/>
          <w:color w:val="222222"/>
        </w:rPr>
        <w:t>m</w:t>
      </w:r>
      <w:r w:rsidRPr="007B4DE6">
        <w:rPr>
          <w:rFonts w:ascii="Liberation Serif" w:hAnsi="Liberation Serif" w:cs="Arial"/>
          <w:color w:val="222222"/>
        </w:rPr>
        <w:t>an</w:t>
      </w:r>
      <w:proofErr w:type="spellEnd"/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>11194 Jordan</w:t>
      </w:r>
      <w:r>
        <w:rPr>
          <w:rFonts w:ascii="Liberation Serif" w:hAnsi="Liberation Serif" w:cs="Arial"/>
          <w:color w:val="222222"/>
        </w:rPr>
        <w:t>i</w:t>
      </w:r>
      <w:r w:rsidRPr="007B4DE6">
        <w:rPr>
          <w:rFonts w:ascii="Liberation Serif" w:hAnsi="Liberation Serif" w:cs="Arial"/>
          <w:color w:val="222222"/>
        </w:rPr>
        <w:t>, e regjistruar në Departamentin e Kontrollit të</w:t>
      </w:r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 xml:space="preserve">Kompanive Jordaneze, me numër identifikues të </w:t>
      </w:r>
      <w:r>
        <w:rPr>
          <w:rFonts w:ascii="Liberation Serif" w:hAnsi="Liberation Serif" w:cs="Arial"/>
          <w:color w:val="222222"/>
        </w:rPr>
        <w:t>ndërmarrjes</w:t>
      </w:r>
      <w:r w:rsidRPr="007B4DE6">
        <w:rPr>
          <w:rFonts w:ascii="Liberation Serif" w:hAnsi="Liberation Serif" w:cs="Arial"/>
          <w:color w:val="222222"/>
        </w:rPr>
        <w:t xml:space="preserve"> 200014831, e regjistruar</w:t>
      </w:r>
      <w:r>
        <w:rPr>
          <w:rFonts w:ascii="Liberation Serif" w:hAnsi="Liberation Serif" w:cs="Arial"/>
          <w:color w:val="222222"/>
        </w:rPr>
        <w:t xml:space="preserve"> si </w:t>
      </w:r>
      <w:r w:rsidRPr="007B4DE6">
        <w:rPr>
          <w:rFonts w:ascii="Liberation Serif" w:hAnsi="Liberation Serif" w:cs="Arial"/>
          <w:color w:val="222222"/>
        </w:rPr>
        <w:t>një shoqëri aksionare publike numër (318)</w:t>
      </w:r>
      <w:r>
        <w:rPr>
          <w:rFonts w:ascii="Liberation Serif" w:hAnsi="Liberation Serif" w:cs="Arial"/>
          <w:color w:val="222222"/>
        </w:rPr>
        <w:t>, e angazhuar në krijimin, funksionimin dhe investimin në dyqane pa taksa kufitare  dhe në çdo zonë të lejuar nga autoritetet e zyrtare, po ashtu shet mallra të huaja dhe vendase te importuara në monedha të huaj dhe vendas në dyqane pa taksa.</w:t>
      </w:r>
    </w:p>
    <w:p w:rsidR="008920DF" w:rsidRDefault="008920DF" w:rsidP="008920DF">
      <w:pPr>
        <w:jc w:val="both"/>
        <w:rPr>
          <w:rFonts w:ascii="Liberation Serif" w:hAnsi="Liberation Serif" w:cs="Arial"/>
          <w:color w:val="222222"/>
        </w:rPr>
      </w:pPr>
      <w:bookmarkStart w:id="2" w:name="_Hlk158208891"/>
    </w:p>
    <w:p w:rsidR="008920DF" w:rsidRDefault="008920DF" w:rsidP="008920DF">
      <w:pPr>
        <w:jc w:val="both"/>
        <w:rPr>
          <w:rFonts w:ascii="Liberation Serif" w:hAnsi="Liberation Serif" w:cs="Arial"/>
          <w:color w:val="222222"/>
        </w:rPr>
      </w:pPr>
      <w:r w:rsidRPr="007B4DE6">
        <w:rPr>
          <w:rFonts w:ascii="Liberation Serif" w:hAnsi="Liberation Serif" w:cs="Arial"/>
          <w:color w:val="222222"/>
        </w:rPr>
        <w:lastRenderedPageBreak/>
        <w:t xml:space="preserve">Arab </w:t>
      </w:r>
      <w:proofErr w:type="spellStart"/>
      <w:r w:rsidRPr="007B4DE6">
        <w:rPr>
          <w:rFonts w:ascii="Liberation Serif" w:hAnsi="Liberation Serif" w:cs="Arial"/>
          <w:color w:val="222222"/>
        </w:rPr>
        <w:t>Supply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&amp; </w:t>
      </w:r>
      <w:proofErr w:type="spellStart"/>
      <w:r w:rsidRPr="007B4DE6">
        <w:rPr>
          <w:rFonts w:ascii="Liberation Serif" w:hAnsi="Liberation Serif" w:cs="Arial"/>
          <w:color w:val="222222"/>
        </w:rPr>
        <w:t>Trading</w:t>
      </w:r>
      <w:proofErr w:type="spellEnd"/>
      <w:r w:rsidRPr="007B4DE6">
        <w:rPr>
          <w:rFonts w:ascii="Liberation Serif" w:hAnsi="Liberation Serif" w:cs="Arial"/>
          <w:color w:val="222222"/>
        </w:rPr>
        <w:t xml:space="preserve"> </w:t>
      </w:r>
      <w:proofErr w:type="spellStart"/>
      <w:r w:rsidRPr="007B4DE6">
        <w:rPr>
          <w:rFonts w:ascii="Liberation Serif" w:hAnsi="Liberation Serif" w:cs="Arial"/>
          <w:color w:val="222222"/>
        </w:rPr>
        <w:t>Co</w:t>
      </w:r>
      <w:bookmarkEnd w:id="2"/>
      <w:proofErr w:type="spellEnd"/>
      <w:r w:rsidRPr="007B4DE6">
        <w:rPr>
          <w:rFonts w:ascii="Liberation Serif" w:hAnsi="Liberation Serif" w:cs="Arial"/>
          <w:color w:val="222222"/>
        </w:rPr>
        <w:t>.,</w:t>
      </w:r>
      <w:r>
        <w:rPr>
          <w:rFonts w:ascii="Liberation Serif" w:hAnsi="Liberation Serif" w:cs="Arial"/>
          <w:color w:val="222222"/>
        </w:rPr>
        <w:t xml:space="preserve"> ndërmarrje </w:t>
      </w:r>
      <w:r w:rsidRPr="007B4DE6">
        <w:rPr>
          <w:rFonts w:ascii="Liberation Serif" w:hAnsi="Liberation Serif" w:cs="Arial"/>
          <w:color w:val="222222"/>
        </w:rPr>
        <w:t xml:space="preserve">e inkorporuar në bazë të ligjeve të Mbretërisë </w:t>
      </w:r>
      <w:r>
        <w:rPr>
          <w:rFonts w:ascii="Liberation Serif" w:hAnsi="Liberation Serif" w:cs="Arial"/>
          <w:color w:val="222222"/>
        </w:rPr>
        <w:t>së</w:t>
      </w:r>
      <w:r w:rsidRPr="007B4DE6">
        <w:rPr>
          <w:rFonts w:ascii="Liberation Serif" w:hAnsi="Liberation Serif" w:cs="Arial"/>
          <w:color w:val="222222"/>
        </w:rPr>
        <w:t xml:space="preserve"> Arabis</w:t>
      </w:r>
      <w:r w:rsidRPr="007B4DE6">
        <w:rPr>
          <w:rFonts w:ascii="Liberation Serif" w:hAnsi="Liberation Serif" w:cs="Liberation Serif"/>
          <w:color w:val="222222"/>
        </w:rPr>
        <w:t>ë</w:t>
      </w:r>
      <w:r w:rsidRPr="007B4DE6">
        <w:rPr>
          <w:rFonts w:ascii="Liberation Serif" w:hAnsi="Liberation Serif" w:cs="Arial"/>
          <w:color w:val="222222"/>
        </w:rPr>
        <w:t xml:space="preserve"> Saudite, me</w:t>
      </w:r>
      <w:r w:rsidRPr="003E3EB2"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>adres</w:t>
      </w:r>
      <w:r w:rsidRPr="007B4DE6">
        <w:rPr>
          <w:rFonts w:ascii="Liberation Serif" w:hAnsi="Liberation Serif" w:cs="Liberation Serif"/>
          <w:color w:val="222222"/>
        </w:rPr>
        <w:t>ë</w:t>
      </w:r>
      <w:r w:rsidRPr="007B4DE6">
        <w:rPr>
          <w:rFonts w:ascii="Liberation Serif" w:hAnsi="Liberation Serif" w:cs="Arial"/>
          <w:color w:val="222222"/>
        </w:rPr>
        <w:t xml:space="preserve"> t</w:t>
      </w:r>
      <w:r w:rsidRPr="007B4DE6">
        <w:rPr>
          <w:rFonts w:ascii="Liberation Serif" w:hAnsi="Liberation Serif" w:cs="Liberation Serif"/>
          <w:color w:val="222222"/>
        </w:rPr>
        <w:t>ë</w:t>
      </w:r>
      <w:r w:rsidRPr="007B4DE6">
        <w:rPr>
          <w:rFonts w:ascii="Liberation Serif" w:hAnsi="Liberation Serif" w:cs="Arial"/>
          <w:color w:val="222222"/>
        </w:rPr>
        <w:t xml:space="preserve"> regjistruar n</w:t>
      </w:r>
      <w:r w:rsidRPr="007B4DE6">
        <w:rPr>
          <w:rFonts w:ascii="Liberation Serif" w:hAnsi="Liberation Serif" w:cs="Liberation Serif"/>
          <w:color w:val="222222"/>
        </w:rPr>
        <w:t>ë</w:t>
      </w:r>
      <w:r w:rsidRPr="007B4DE6">
        <w:rPr>
          <w:rFonts w:ascii="Liberation Serif" w:hAnsi="Liberation Serif" w:cs="Arial"/>
          <w:color w:val="222222"/>
        </w:rPr>
        <w:t xml:space="preserve"> 6340 AL AHSA 3108 AL ZAHRA DIST</w:t>
      </w:r>
      <w:r>
        <w:rPr>
          <w:rFonts w:ascii="Liberation Serif" w:hAnsi="Liberation Serif" w:cs="Arial"/>
          <w:color w:val="222222"/>
        </w:rPr>
        <w:t>,</w:t>
      </w:r>
      <w:r w:rsidRPr="007B4DE6">
        <w:rPr>
          <w:rFonts w:ascii="Liberation Serif" w:hAnsi="Liberation Serif" w:cs="Arial"/>
          <w:color w:val="222222"/>
        </w:rPr>
        <w:t xml:space="preserve"> </w:t>
      </w:r>
      <w:r>
        <w:rPr>
          <w:rFonts w:ascii="Liberation Serif" w:hAnsi="Liberation Serif" w:cs="Arial"/>
          <w:color w:val="222222"/>
        </w:rPr>
        <w:t xml:space="preserve">Riad </w:t>
      </w:r>
      <w:r w:rsidRPr="007B4DE6">
        <w:rPr>
          <w:rFonts w:ascii="Liberation Serif" w:hAnsi="Liberation Serif" w:cs="Arial"/>
          <w:color w:val="222222"/>
        </w:rPr>
        <w:t>12812,</w:t>
      </w:r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>Mbret</w:t>
      </w:r>
      <w:r w:rsidRPr="007B4DE6">
        <w:rPr>
          <w:rFonts w:ascii="Liberation Serif" w:hAnsi="Liberation Serif" w:cs="Liberation Serif"/>
          <w:color w:val="222222"/>
        </w:rPr>
        <w:t>ë</w:t>
      </w:r>
      <w:r w:rsidRPr="007B4DE6">
        <w:rPr>
          <w:rFonts w:ascii="Liberation Serif" w:hAnsi="Liberation Serif" w:cs="Arial"/>
          <w:color w:val="222222"/>
        </w:rPr>
        <w:t>ria e Arabis</w:t>
      </w:r>
      <w:r w:rsidRPr="007B4DE6">
        <w:rPr>
          <w:rFonts w:ascii="Liberation Serif" w:hAnsi="Liberation Serif" w:cs="Liberation Serif"/>
          <w:color w:val="222222"/>
        </w:rPr>
        <w:t>ë</w:t>
      </w:r>
      <w:r w:rsidRPr="007B4DE6">
        <w:rPr>
          <w:rFonts w:ascii="Liberation Serif" w:hAnsi="Liberation Serif" w:cs="Arial"/>
          <w:color w:val="222222"/>
        </w:rPr>
        <w:t xml:space="preserve"> Saudite, e regjistruar me numër të</w:t>
      </w:r>
      <w:r>
        <w:rPr>
          <w:rFonts w:ascii="Liberation Serif" w:hAnsi="Liberation Serif" w:cs="Arial"/>
          <w:color w:val="222222"/>
        </w:rPr>
        <w:t xml:space="preserve"> </w:t>
      </w:r>
      <w:r w:rsidRPr="007B4DE6">
        <w:rPr>
          <w:rFonts w:ascii="Liberation Serif" w:hAnsi="Liberation Serif" w:cs="Arial"/>
          <w:color w:val="222222"/>
        </w:rPr>
        <w:t>regjistri CR Nr.1010009592.</w:t>
      </w:r>
      <w:r>
        <w:rPr>
          <w:rFonts w:ascii="Liberation Serif" w:hAnsi="Liberation Serif" w:cs="Arial"/>
          <w:color w:val="222222"/>
        </w:rPr>
        <w:t xml:space="preserve">ASTRA, e cila  është e angazhuar në punime të përgjithshme në ndërtimi të objekteve rezidenciale dhe jo banesore, rrugëve, përveç termocentraleve.  </w:t>
      </w:r>
    </w:p>
    <w:p w:rsidR="008920DF" w:rsidRDefault="008920DF" w:rsidP="008920DF">
      <w:pPr>
        <w:jc w:val="both"/>
        <w:rPr>
          <w:rFonts w:ascii="Liberation Serif" w:hAnsi="Liberation Serif" w:cs="Arial"/>
          <w:color w:val="222222"/>
        </w:rPr>
      </w:pPr>
    </w:p>
    <w:p w:rsidR="008920DF" w:rsidRDefault="008920DF" w:rsidP="008920DF">
      <w:pPr>
        <w:jc w:val="both"/>
        <w:rPr>
          <w:rFonts w:ascii="Liberation Serif" w:hAnsi="Liberation Serif" w:cs="Arial"/>
          <w:color w:val="222222"/>
        </w:rPr>
      </w:pPr>
      <w:proofErr w:type="spellStart"/>
      <w:r>
        <w:rPr>
          <w:rFonts w:ascii="Liberation Serif" w:hAnsi="Liberation Serif" w:cs="Arial"/>
          <w:color w:val="222222"/>
        </w:rPr>
        <w:t>OpCo</w:t>
      </w:r>
      <w:proofErr w:type="spellEnd"/>
      <w:r>
        <w:rPr>
          <w:rFonts w:ascii="Liberation Serif" w:hAnsi="Liberation Serif" w:cs="Arial"/>
          <w:color w:val="222222"/>
        </w:rPr>
        <w:t xml:space="preserve">, </w:t>
      </w:r>
      <w:proofErr w:type="spellStart"/>
      <w:r>
        <w:rPr>
          <w:rFonts w:ascii="Liberation Serif" w:hAnsi="Liberation Serif" w:cs="Arial"/>
          <w:color w:val="222222"/>
        </w:rPr>
        <w:t>d.o</w:t>
      </w:r>
      <w:proofErr w:type="spellEnd"/>
      <w:r>
        <w:rPr>
          <w:rFonts w:ascii="Liberation Serif" w:hAnsi="Liberation Serif" w:cs="Arial"/>
          <w:color w:val="222222"/>
        </w:rPr>
        <w:t xml:space="preserve">.,  do të jetë një shoqëri me përgjegjësi të kufizuar sipas ligjeve të Mbretërisë së Arabisë Saudite, selia e regjistruar në Riad Mbretëria e Arabisë Sauditë, emri i ndërmarrjes do të jetë JAH Arabia Internacional ose një emër tjetër për të cilët palët pajtohen unanimisht, me aktivitetin e saj e cila do të fokusohet në ofrimin e shërbimeve të shitjes me pakicë pa dogane dhe do të operojë </w:t>
      </w:r>
    </w:p>
    <w:p w:rsidR="008920DF" w:rsidRDefault="008920DF" w:rsidP="008920DF">
      <w:pPr>
        <w:jc w:val="both"/>
        <w:rPr>
          <w:rFonts w:ascii="Liberation Serif" w:hAnsi="Liberation Serif" w:cs="Arial"/>
          <w:color w:val="222222"/>
        </w:rPr>
      </w:pPr>
      <w:r>
        <w:rPr>
          <w:rFonts w:ascii="Liberation Serif" w:hAnsi="Liberation Serif" w:cs="Arial"/>
          <w:color w:val="222222"/>
        </w:rPr>
        <w:t xml:space="preserve">dyqanet përkatëse  në aeroporte. </w:t>
      </w:r>
    </w:p>
    <w:p w:rsidR="008920DF" w:rsidRPr="00823ED9" w:rsidRDefault="008920DF" w:rsidP="008920DF">
      <w:pPr>
        <w:jc w:val="both"/>
        <w:rPr>
          <w:rFonts w:ascii="Liberation Serif" w:hAnsi="Liberation Serif"/>
          <w:color w:val="333333"/>
        </w:rPr>
      </w:pPr>
      <w:r w:rsidRPr="007B4DE6">
        <w:rPr>
          <w:rFonts w:ascii="Liberation Serif" w:hAnsi="Liberation Serif" w:cs="Arial"/>
          <w:color w:val="222222"/>
        </w:rPr>
        <w:br/>
      </w:r>
      <w:r w:rsidRPr="00CF1AF3">
        <w:rPr>
          <w:rFonts w:ascii="Liberation Serif" w:hAnsi="Liberation Serif"/>
          <w:color w:val="333333"/>
        </w:rPr>
        <w:t>Autoriteti</w:t>
      </w:r>
      <w:r>
        <w:rPr>
          <w:rFonts w:ascii="Liberation Serif" w:hAnsi="Liberation Serif"/>
          <w:color w:val="333333"/>
        </w:rPr>
        <w:t xml:space="preserve">, </w:t>
      </w:r>
      <w:r w:rsidRPr="00CF1AF3">
        <w:rPr>
          <w:rFonts w:ascii="Liberation Serif" w:hAnsi="Liberation Serif"/>
          <w:color w:val="333333"/>
        </w:rPr>
        <w:t>fton</w:t>
      </w:r>
      <w:r>
        <w:rPr>
          <w:rFonts w:ascii="Liberation Serif" w:hAnsi="Liberation Serif"/>
          <w:color w:val="333333"/>
        </w:rPr>
        <w:t xml:space="preserve"> </w:t>
      </w:r>
      <w:r w:rsidRPr="00CF1AF3">
        <w:rPr>
          <w:rFonts w:ascii="Liberation Serif" w:hAnsi="Liberation Serif"/>
          <w:color w:val="333333"/>
        </w:rPr>
        <w:t>palët e interesuara të shprehin opinionet e tyre për transaksionin</w:t>
      </w:r>
      <w:r>
        <w:rPr>
          <w:rFonts w:ascii="Liberation Serif" w:hAnsi="Liberation Serif"/>
          <w:color w:val="333333"/>
        </w:rPr>
        <w:t xml:space="preserve"> </w:t>
      </w:r>
      <w:r w:rsidRPr="00CF1AF3">
        <w:rPr>
          <w:rFonts w:ascii="Liberation Serif" w:hAnsi="Liberation Serif"/>
          <w:color w:val="333333"/>
        </w:rPr>
        <w:t>e njoftuar</w:t>
      </w:r>
      <w:r>
        <w:rPr>
          <w:rFonts w:ascii="Liberation Serif" w:hAnsi="Liberation Serif"/>
          <w:color w:val="333333"/>
        </w:rPr>
        <w:t>.</w:t>
      </w:r>
      <w:r w:rsidRPr="00CF1AF3">
        <w:rPr>
          <w:rFonts w:ascii="Liberation Serif" w:hAnsi="Liberation Serif"/>
          <w:color w:val="333333"/>
        </w:rPr>
        <w:t xml:space="preserve"> Opinionet mund të dërgohen pranë Autoritetit të Konkurrencës së Republikës së Kosovës, me Adresë Rr. Migjeni kati VI [ish objekti i bankës së Lubjanës] Nr. tel :+381 /0/ 38 200 10982, apo në </w:t>
      </w:r>
      <w:proofErr w:type="spellStart"/>
      <w:r w:rsidRPr="00CF1AF3">
        <w:rPr>
          <w:rFonts w:ascii="Liberation Serif" w:hAnsi="Liberation Serif"/>
          <w:color w:val="333333"/>
        </w:rPr>
        <w:t>email</w:t>
      </w:r>
      <w:proofErr w:type="spellEnd"/>
      <w:r w:rsidRPr="00CF1AF3">
        <w:rPr>
          <w:rFonts w:ascii="Liberation Serif" w:hAnsi="Liberation Serif"/>
          <w:color w:val="333333"/>
        </w:rPr>
        <w:t xml:space="preserve"> adresën: </w:t>
      </w:r>
      <w:hyperlink r:id="rId7" w:history="1">
        <w:r w:rsidRPr="00CF1AF3">
          <w:rPr>
            <w:rFonts w:ascii="Liberation Serif" w:hAnsi="Liberation Serif"/>
            <w:color w:val="337AB7"/>
            <w:u w:val="single"/>
          </w:rPr>
          <w:t>info.konkurrenca@rks-gov.net</w:t>
        </w:r>
      </w:hyperlink>
      <w:r w:rsidRPr="00CF1AF3">
        <w:rPr>
          <w:rFonts w:ascii="Liberation Serif" w:hAnsi="Liberation Serif"/>
          <w:color w:val="333333"/>
        </w:rPr>
        <w:t xml:space="preserve">, në afatin prej 15 ditëve nga dita e publikimit në </w:t>
      </w:r>
      <w:proofErr w:type="spellStart"/>
      <w:r w:rsidRPr="00CF1AF3">
        <w:rPr>
          <w:rFonts w:ascii="Liberation Serif" w:hAnsi="Liberation Serif"/>
          <w:color w:val="333333"/>
        </w:rPr>
        <w:t>webfaqe</w:t>
      </w:r>
      <w:proofErr w:type="spellEnd"/>
      <w:r w:rsidRPr="00CF1AF3">
        <w:rPr>
          <w:rFonts w:ascii="Liberation Serif" w:hAnsi="Liberation Serif"/>
          <w:color w:val="333333"/>
        </w:rPr>
        <w:t xml:space="preserve"> të AKRK-së.</w:t>
      </w:r>
    </w:p>
    <w:p w:rsidR="008920DF" w:rsidRPr="00E40EB2" w:rsidRDefault="008920DF" w:rsidP="008920DF">
      <w:pPr>
        <w:jc w:val="both"/>
        <w:rPr>
          <w:rFonts w:ascii="Liberation Serif" w:hAnsi="Liberation Serif"/>
        </w:rPr>
      </w:pPr>
    </w:p>
    <w:p w:rsidR="008920DF" w:rsidRPr="00E40EB2" w:rsidRDefault="008920DF" w:rsidP="008920DF">
      <w:pPr>
        <w:jc w:val="both"/>
        <w:rPr>
          <w:rFonts w:ascii="Liberation Serif" w:hAnsi="Liberation Serif"/>
        </w:rPr>
      </w:pPr>
    </w:p>
    <w:p w:rsidR="00FC226A" w:rsidRDefault="00691815"/>
    <w:sectPr w:rsidR="00FC2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15" w:rsidRDefault="00691815">
      <w:r>
        <w:separator/>
      </w:r>
    </w:p>
  </w:endnote>
  <w:endnote w:type="continuationSeparator" w:id="0">
    <w:p w:rsidR="00691815" w:rsidRDefault="0069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DC6" w:rsidRDefault="00691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DC6" w:rsidRDefault="00691815">
    <w:pPr>
      <w:pStyle w:val="Footer"/>
      <w:jc w:val="right"/>
    </w:pPr>
  </w:p>
  <w:p w:rsidR="00447DC6" w:rsidRPr="007B3A03" w:rsidRDefault="008920DF" w:rsidP="00447DC6">
    <w:pPr>
      <w:tabs>
        <w:tab w:val="center" w:pos="4680"/>
        <w:tab w:val="right" w:pos="9360"/>
      </w:tabs>
      <w:ind w:left="720"/>
      <w:jc w:val="center"/>
      <w:rPr>
        <w:sz w:val="16"/>
        <w:szCs w:val="16"/>
        <w:lang w:eastAsia="sr-Latn-CS"/>
      </w:rPr>
    </w:pPr>
    <w:bookmarkStart w:id="3" w:name="_Hlk158792321"/>
    <w:r w:rsidRPr="007B3A03">
      <w:rPr>
        <w:sz w:val="16"/>
        <w:szCs w:val="16"/>
        <w:lang w:eastAsia="sr-Latn-CS"/>
      </w:rPr>
      <w:t xml:space="preserve">Autoritet i Konkurrencës </w:t>
    </w:r>
  </w:p>
  <w:p w:rsidR="00447DC6" w:rsidRPr="007B3A03" w:rsidRDefault="008920DF" w:rsidP="00447DC6">
    <w:pPr>
      <w:tabs>
        <w:tab w:val="center" w:pos="4680"/>
        <w:tab w:val="right" w:pos="9360"/>
      </w:tabs>
      <w:ind w:left="720"/>
      <w:jc w:val="center"/>
      <w:rPr>
        <w:sz w:val="14"/>
        <w:szCs w:val="14"/>
        <w:lang w:eastAsia="sr-Latn-CS"/>
      </w:rPr>
    </w:pPr>
    <w:r w:rsidRPr="007B3A03">
      <w:rPr>
        <w:sz w:val="14"/>
        <w:szCs w:val="14"/>
        <w:lang w:eastAsia="sr-Latn-CS"/>
      </w:rPr>
      <w:t>Adresa: Rr. Migjeni nr. 21,10000 Prishtinë.</w:t>
    </w:r>
    <w:r w:rsidRPr="007B3A03">
      <w:rPr>
        <w:rFonts w:ascii="Arial" w:hAnsi="Arial" w:cs="Arial"/>
        <w:b/>
        <w:bCs/>
        <w:sz w:val="14"/>
        <w:szCs w:val="14"/>
        <w:lang w:eastAsia="sr-Latn-CS"/>
      </w:rPr>
      <w:t xml:space="preserve"> </w:t>
    </w:r>
    <w:r w:rsidRPr="007B3A03">
      <w:rPr>
        <w:sz w:val="14"/>
        <w:szCs w:val="14"/>
        <w:lang w:eastAsia="sr-Latn-CS"/>
      </w:rPr>
      <w:t xml:space="preserve"> Kati i VI, zyra Nr.1</w:t>
    </w:r>
  </w:p>
  <w:p w:rsidR="00447DC6" w:rsidRPr="007B3A03" w:rsidRDefault="008920DF" w:rsidP="00447DC6">
    <w:pPr>
      <w:tabs>
        <w:tab w:val="center" w:pos="4680"/>
        <w:tab w:val="right" w:pos="9360"/>
      </w:tabs>
      <w:ind w:left="720"/>
      <w:jc w:val="center"/>
      <w:rPr>
        <w:sz w:val="14"/>
        <w:szCs w:val="14"/>
        <w:lang w:eastAsia="sr-Latn-CS"/>
      </w:rPr>
    </w:pPr>
    <w:r w:rsidRPr="007B3A03">
      <w:rPr>
        <w:sz w:val="14"/>
        <w:szCs w:val="14"/>
        <w:lang w:eastAsia="sr-Latn-CS"/>
      </w:rPr>
      <w:t>Tel: +383 /0/ 38 200 109 82  E-</w:t>
    </w:r>
    <w:proofErr w:type="spellStart"/>
    <w:r w:rsidRPr="007B3A03">
      <w:rPr>
        <w:sz w:val="14"/>
        <w:szCs w:val="14"/>
        <w:lang w:eastAsia="sr-Latn-CS"/>
      </w:rPr>
      <w:t>mail</w:t>
    </w:r>
    <w:proofErr w:type="spellEnd"/>
    <w:r w:rsidRPr="007B3A03">
      <w:rPr>
        <w:sz w:val="14"/>
        <w:szCs w:val="14"/>
        <w:lang w:eastAsia="sr-Latn-CS"/>
      </w:rPr>
      <w:t xml:space="preserve">: </w:t>
    </w:r>
    <w:r w:rsidRPr="007B3A03">
      <w:rPr>
        <w:color w:val="0070C0"/>
        <w:sz w:val="14"/>
        <w:szCs w:val="14"/>
        <w:lang w:eastAsia="sr-Latn-CS"/>
      </w:rPr>
      <w:t>info.konkurrenca@rks-gov.net</w:t>
    </w:r>
  </w:p>
  <w:bookmarkEnd w:id="3"/>
  <w:p w:rsidR="00447DC6" w:rsidRPr="007B3A03" w:rsidRDefault="00691815" w:rsidP="00447DC6">
    <w:pPr>
      <w:tabs>
        <w:tab w:val="center" w:pos="4680"/>
        <w:tab w:val="right" w:pos="9360"/>
      </w:tabs>
    </w:pPr>
  </w:p>
  <w:p w:rsidR="00447DC6" w:rsidRDefault="008920DF" w:rsidP="00447DC6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</w:t>
    </w:r>
    <w:sdt>
      <w:sdtPr>
        <w:id w:val="21270362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:rsidR="00E42BCA" w:rsidRPr="00E42BCA" w:rsidRDefault="00691815" w:rsidP="00E42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DC6" w:rsidRDefault="00691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15" w:rsidRDefault="00691815">
      <w:r>
        <w:separator/>
      </w:r>
    </w:p>
  </w:footnote>
  <w:footnote w:type="continuationSeparator" w:id="0">
    <w:p w:rsidR="00691815" w:rsidRDefault="0069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DC6" w:rsidRDefault="00691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DC6" w:rsidRDefault="00691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DC6" w:rsidRDefault="00691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DF"/>
    <w:rsid w:val="002E340A"/>
    <w:rsid w:val="00691815"/>
    <w:rsid w:val="008920DF"/>
    <w:rsid w:val="00BE625C"/>
    <w:rsid w:val="00E15885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704BC-A310-452C-AD12-A78F8AC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to_font"/>
    <w:qFormat/>
    <w:rsid w:val="0089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0D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92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0DF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.konkurrenca@rks-gov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Shehrije Saliuku</dc:creator>
  <cp:keywords/>
  <dc:description/>
  <cp:lastModifiedBy>Shyhrete P. Bytyqi</cp:lastModifiedBy>
  <cp:revision>2</cp:revision>
  <dcterms:created xsi:type="dcterms:W3CDTF">2024-02-15T08:26:00Z</dcterms:created>
  <dcterms:modified xsi:type="dcterms:W3CDTF">2024-02-15T08:26:00Z</dcterms:modified>
</cp:coreProperties>
</file>